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01" w:rsidRPr="00EB4101" w:rsidRDefault="00EB4101" w:rsidP="00EB4101">
      <w:pPr>
        <w:spacing w:after="0" w:line="247" w:lineRule="auto"/>
        <w:ind w:left="120"/>
        <w:rPr>
          <w:rFonts w:ascii="Times New Roman" w:eastAsia="Times New Roman" w:hAnsi="Times New Roman" w:cs="Arial"/>
          <w:i/>
          <w:szCs w:val="20"/>
        </w:rPr>
      </w:pPr>
      <w:bookmarkStart w:id="0" w:name="_GoBack"/>
      <w:bookmarkEnd w:id="0"/>
      <w:r w:rsidRPr="00EB4101">
        <w:rPr>
          <w:rFonts w:ascii="Times New Roman" w:eastAsia="Times New Roman" w:hAnsi="Times New Roman" w:cs="Arial"/>
          <w:i/>
          <w:szCs w:val="20"/>
        </w:rPr>
        <w:t>.</w:t>
      </w:r>
    </w:p>
    <w:p w:rsidR="00EB4101" w:rsidRPr="00EB4101" w:rsidRDefault="00EB4101" w:rsidP="00EB4101">
      <w:pPr>
        <w:spacing w:after="0" w:line="230" w:lineRule="exact"/>
        <w:rPr>
          <w:rFonts w:ascii="Times New Roman" w:eastAsia="Times New Roman" w:hAnsi="Times New Roman" w:cs="Arial"/>
          <w:sz w:val="20"/>
          <w:szCs w:val="20"/>
        </w:rPr>
      </w:pPr>
    </w:p>
    <w:p w:rsidR="004005EC" w:rsidRDefault="008B1D11">
      <w:pPr>
        <w:suppressAutoHyphens/>
        <w:spacing w:after="0" w:line="280" w:lineRule="auto"/>
        <w:jc w:val="center"/>
        <w:rPr>
          <w:rFonts w:ascii="Arial" w:eastAsia="Arial" w:hAnsi="Arial" w:cs="Arial"/>
          <w:b/>
          <w:i/>
          <w:sz w:val="20"/>
        </w:rPr>
      </w:pPr>
      <w:r>
        <w:object w:dxaOrig="890" w:dyaOrig="1012">
          <v:rect id="rectole0000000000" o:spid="_x0000_i1025" style="width:44.25pt;height:50.25pt" o:ole="" o:preferrelative="t" stroked="f">
            <v:imagedata r:id="rId8" o:title=""/>
          </v:rect>
          <o:OLEObject Type="Embed" ProgID="StaticMetafile" ShapeID="rectole0000000000" DrawAspect="Content" ObjectID="_1682575113" r:id="rId9"/>
        </w:object>
      </w:r>
    </w:p>
    <w:p w:rsidR="004005EC" w:rsidRDefault="008B1D11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</w:rPr>
        <w:t>MINISTERO DELL’ ISTRUZIONE, DELL’ UNIVERSITA’ E DELLA RICERCA</w:t>
      </w:r>
    </w:p>
    <w:p w:rsidR="004005EC" w:rsidRDefault="008B1D11">
      <w:pPr>
        <w:suppressAutoHyphens/>
        <w:spacing w:after="0" w:line="240" w:lineRule="auto"/>
        <w:ind w:left="-195" w:right="-45"/>
        <w:jc w:val="center"/>
        <w:rPr>
          <w:rFonts w:ascii="Arial" w:eastAsia="Arial" w:hAnsi="Arial" w:cs="Arial"/>
          <w:b/>
          <w:i/>
          <w:spacing w:val="10"/>
          <w:sz w:val="24"/>
        </w:rPr>
      </w:pPr>
      <w:r>
        <w:rPr>
          <w:rFonts w:ascii="Arial" w:eastAsia="Arial" w:hAnsi="Arial" w:cs="Arial"/>
          <w:b/>
          <w:i/>
          <w:spacing w:val="10"/>
          <w:sz w:val="24"/>
        </w:rPr>
        <w:t>UFFICIO SCOLASTICO REGIONALE PER IL LAZIO</w:t>
      </w:r>
    </w:p>
    <w:p w:rsidR="004005EC" w:rsidRDefault="008B1D11">
      <w:pPr>
        <w:suppressAutoHyphens/>
        <w:spacing w:after="0" w:line="240" w:lineRule="auto"/>
        <w:ind w:left="-195" w:right="-45"/>
        <w:jc w:val="center"/>
        <w:rPr>
          <w:rFonts w:ascii="Arial" w:eastAsia="Arial" w:hAnsi="Arial" w:cs="Arial"/>
          <w:b/>
          <w:spacing w:val="10"/>
          <w:sz w:val="24"/>
        </w:rPr>
      </w:pPr>
      <w:r>
        <w:rPr>
          <w:rFonts w:ascii="Arial" w:eastAsia="Arial" w:hAnsi="Arial" w:cs="Arial"/>
          <w:b/>
          <w:spacing w:val="10"/>
          <w:sz w:val="24"/>
        </w:rPr>
        <w:t>ISTITUTO COMPRENSIVO LADISPOLI I</w:t>
      </w:r>
    </w:p>
    <w:p w:rsidR="004005EC" w:rsidRDefault="008B1D11">
      <w:pPr>
        <w:suppressAutoHyphens/>
        <w:spacing w:after="0" w:line="240" w:lineRule="auto"/>
        <w:jc w:val="center"/>
        <w:rPr>
          <w:rFonts w:ascii="Arial" w:eastAsia="Arial" w:hAnsi="Arial" w:cs="Arial"/>
          <w:i/>
          <w:spacing w:val="10"/>
          <w:sz w:val="24"/>
        </w:rPr>
      </w:pPr>
      <w:r>
        <w:rPr>
          <w:rFonts w:ascii="Arial" w:eastAsia="Arial" w:hAnsi="Arial" w:cs="Arial"/>
          <w:i/>
          <w:spacing w:val="10"/>
          <w:sz w:val="24"/>
        </w:rPr>
        <w:t>Via Castellammare di Stabia, 8   00055 Ladispoli ( Rm )</w:t>
      </w:r>
      <w:r>
        <w:rPr>
          <w:rFonts w:ascii="Arial" w:eastAsia="Arial" w:hAnsi="Arial" w:cs="Arial"/>
          <w:b/>
          <w:i/>
          <w:spacing w:val="10"/>
          <w:sz w:val="24"/>
        </w:rPr>
        <w:t xml:space="preserve">    </w:t>
      </w:r>
      <w:r>
        <w:rPr>
          <w:rFonts w:ascii="Wingdings" w:eastAsia="Wingdings" w:hAnsi="Wingdings" w:cs="Wingdings"/>
          <w:b/>
          <w:i/>
          <w:spacing w:val="10"/>
          <w:sz w:val="24"/>
        </w:rPr>
        <w:t></w:t>
      </w:r>
      <w:r>
        <w:rPr>
          <w:rFonts w:ascii="Arial" w:eastAsia="Arial" w:hAnsi="Arial" w:cs="Arial"/>
          <w:b/>
          <w:i/>
          <w:spacing w:val="10"/>
          <w:sz w:val="24"/>
        </w:rPr>
        <w:t xml:space="preserve"> </w:t>
      </w:r>
      <w:r>
        <w:rPr>
          <w:rFonts w:ascii="Arial" w:eastAsia="Arial" w:hAnsi="Arial" w:cs="Arial"/>
          <w:i/>
          <w:spacing w:val="10"/>
          <w:sz w:val="24"/>
        </w:rPr>
        <w:t>06/9911108</w:t>
      </w:r>
      <w:r>
        <w:rPr>
          <w:rFonts w:ascii="Arial" w:eastAsia="Arial" w:hAnsi="Arial" w:cs="Arial"/>
          <w:b/>
          <w:i/>
          <w:spacing w:val="10"/>
          <w:sz w:val="24"/>
        </w:rPr>
        <w:t xml:space="preserve"> </w:t>
      </w:r>
      <w:r>
        <w:rPr>
          <w:rFonts w:ascii="Arial" w:eastAsia="Arial" w:hAnsi="Arial" w:cs="Arial"/>
          <w:i/>
          <w:spacing w:val="10"/>
          <w:sz w:val="24"/>
        </w:rPr>
        <w:t xml:space="preserve"> fax 06/9948412</w:t>
      </w:r>
    </w:p>
    <w:p w:rsidR="004005EC" w:rsidRDefault="008B1D11">
      <w:pPr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i/>
          <w:sz w:val="24"/>
        </w:rPr>
        <w:t>AMBITO TERRITORIALE 11- Codice Meccanografico RMIC8DX005</w:t>
      </w:r>
    </w:p>
    <w:p w:rsidR="004005EC" w:rsidRDefault="008B1D11">
      <w:pPr>
        <w:jc w:val="center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E-Mail istituzionale:RMIC8DX005@istruzione.it – E Mail certificata </w:t>
      </w:r>
      <w:hyperlink r:id="rId10">
        <w:r>
          <w:rPr>
            <w:rFonts w:ascii="Arial" w:eastAsia="Arial" w:hAnsi="Arial" w:cs="Arial"/>
            <w:i/>
            <w:color w:val="0000FF"/>
            <w:sz w:val="24"/>
            <w:u w:val="single"/>
          </w:rPr>
          <w:t>RMIC8DX005@pec.istruzione.it</w:t>
        </w:r>
      </w:hyperlink>
    </w:p>
    <w:p w:rsidR="004005EC" w:rsidRPr="00954D7F" w:rsidRDefault="008B1D11" w:rsidP="00264798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954D7F">
        <w:rPr>
          <w:rFonts w:ascii="Calibri" w:eastAsia="Calibri" w:hAnsi="Calibri" w:cs="Calibri"/>
          <w:b/>
          <w:i/>
          <w:sz w:val="24"/>
          <w:szCs w:val="24"/>
        </w:rPr>
        <w:t xml:space="preserve">Verbale n° </w:t>
      </w:r>
      <w:r w:rsidR="00B84F29">
        <w:rPr>
          <w:rFonts w:ascii="Calibri" w:eastAsia="Calibri" w:hAnsi="Calibri" w:cs="Calibri"/>
          <w:b/>
          <w:i/>
          <w:sz w:val="24"/>
          <w:szCs w:val="24"/>
        </w:rPr>
        <w:t>1</w:t>
      </w:r>
      <w:r w:rsidR="00FA54C9">
        <w:rPr>
          <w:rFonts w:ascii="Calibri" w:eastAsia="Calibri" w:hAnsi="Calibri" w:cs="Calibri"/>
          <w:b/>
          <w:i/>
          <w:sz w:val="24"/>
          <w:szCs w:val="24"/>
        </w:rPr>
        <w:t>7</w:t>
      </w:r>
      <w:r w:rsidR="00AA416A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954D7F">
        <w:rPr>
          <w:rFonts w:ascii="Calibri" w:eastAsia="Calibri" w:hAnsi="Calibri" w:cs="Calibri"/>
          <w:b/>
          <w:i/>
          <w:sz w:val="24"/>
          <w:szCs w:val="24"/>
        </w:rPr>
        <w:t xml:space="preserve"> del Consiglio di Istituto a.s.20</w:t>
      </w:r>
      <w:r w:rsidR="00FA54C9">
        <w:rPr>
          <w:rFonts w:ascii="Calibri" w:eastAsia="Calibri" w:hAnsi="Calibri" w:cs="Calibri"/>
          <w:b/>
          <w:i/>
          <w:sz w:val="24"/>
          <w:szCs w:val="24"/>
        </w:rPr>
        <w:t>20</w:t>
      </w:r>
      <w:r w:rsidRPr="00954D7F">
        <w:rPr>
          <w:rFonts w:ascii="Calibri" w:eastAsia="Calibri" w:hAnsi="Calibri" w:cs="Calibri"/>
          <w:b/>
          <w:i/>
          <w:sz w:val="24"/>
          <w:szCs w:val="24"/>
        </w:rPr>
        <w:t>/</w:t>
      </w:r>
      <w:r w:rsidR="00AD7C73">
        <w:rPr>
          <w:rFonts w:ascii="Calibri" w:eastAsia="Calibri" w:hAnsi="Calibri" w:cs="Calibri"/>
          <w:b/>
          <w:i/>
          <w:sz w:val="24"/>
          <w:szCs w:val="24"/>
        </w:rPr>
        <w:t>2</w:t>
      </w:r>
      <w:r w:rsidR="00FA54C9">
        <w:rPr>
          <w:rFonts w:ascii="Calibri" w:eastAsia="Calibri" w:hAnsi="Calibri" w:cs="Calibri"/>
          <w:b/>
          <w:i/>
          <w:sz w:val="24"/>
          <w:szCs w:val="24"/>
        </w:rPr>
        <w:t>1</w:t>
      </w:r>
    </w:p>
    <w:p w:rsidR="0025471D" w:rsidRDefault="008B1D11" w:rsidP="00D25E68">
      <w:pPr>
        <w:pStyle w:val="Default"/>
        <w:jc w:val="both"/>
        <w:rPr>
          <w:rFonts w:ascii="Times New Roman" w:eastAsia="Calibri" w:hAnsi="Times New Roman" w:cs="Times New Roman"/>
          <w:i/>
        </w:rPr>
      </w:pPr>
      <w:r w:rsidRPr="001F6716">
        <w:rPr>
          <w:rFonts w:ascii="Times New Roman" w:eastAsia="Calibri" w:hAnsi="Times New Roman" w:cs="Times New Roman"/>
          <w:i/>
        </w:rPr>
        <w:t xml:space="preserve">Il giorno </w:t>
      </w:r>
      <w:r w:rsidR="009A0CFE" w:rsidRPr="001F6716">
        <w:rPr>
          <w:rFonts w:ascii="Times New Roman" w:eastAsia="Calibri" w:hAnsi="Times New Roman" w:cs="Times New Roman"/>
          <w:i/>
        </w:rPr>
        <w:t xml:space="preserve"> </w:t>
      </w:r>
      <w:r w:rsidR="00AA416A">
        <w:rPr>
          <w:rFonts w:ascii="Times New Roman" w:eastAsia="Calibri" w:hAnsi="Times New Roman" w:cs="Times New Roman"/>
          <w:i/>
        </w:rPr>
        <w:t>2</w:t>
      </w:r>
      <w:r w:rsidR="008E2FE1">
        <w:rPr>
          <w:rFonts w:ascii="Times New Roman" w:eastAsia="Calibri" w:hAnsi="Times New Roman" w:cs="Times New Roman"/>
          <w:i/>
        </w:rPr>
        <w:t>1</w:t>
      </w:r>
      <w:r w:rsidR="00AA416A">
        <w:rPr>
          <w:rFonts w:ascii="Times New Roman" w:eastAsia="Calibri" w:hAnsi="Times New Roman" w:cs="Times New Roman"/>
          <w:i/>
        </w:rPr>
        <w:t xml:space="preserve"> </w:t>
      </w:r>
      <w:r w:rsidRPr="001F6716">
        <w:rPr>
          <w:rFonts w:ascii="Times New Roman" w:eastAsia="Calibri" w:hAnsi="Times New Roman" w:cs="Times New Roman"/>
          <w:i/>
        </w:rPr>
        <w:t xml:space="preserve">del mese </w:t>
      </w:r>
      <w:r w:rsidR="006665E6">
        <w:rPr>
          <w:rFonts w:ascii="Times New Roman" w:eastAsia="Calibri" w:hAnsi="Times New Roman" w:cs="Times New Roman"/>
          <w:i/>
        </w:rPr>
        <w:t xml:space="preserve"> </w:t>
      </w:r>
      <w:r w:rsidRPr="001F6716">
        <w:rPr>
          <w:rFonts w:ascii="Times New Roman" w:eastAsia="Calibri" w:hAnsi="Times New Roman" w:cs="Times New Roman"/>
          <w:i/>
        </w:rPr>
        <w:t>di</w:t>
      </w:r>
      <w:r w:rsidR="00AA416A">
        <w:rPr>
          <w:rFonts w:ascii="Times New Roman" w:eastAsia="Calibri" w:hAnsi="Times New Roman" w:cs="Times New Roman"/>
          <w:i/>
        </w:rPr>
        <w:t xml:space="preserve"> </w:t>
      </w:r>
      <w:r w:rsidR="008E2FE1">
        <w:rPr>
          <w:rFonts w:ascii="Times New Roman" w:eastAsia="Calibri" w:hAnsi="Times New Roman" w:cs="Times New Roman"/>
          <w:i/>
        </w:rPr>
        <w:t xml:space="preserve">Gennaio , </w:t>
      </w:r>
      <w:r w:rsidRPr="001F6716">
        <w:rPr>
          <w:rFonts w:ascii="Times New Roman" w:eastAsia="Calibri" w:hAnsi="Times New Roman" w:cs="Times New Roman"/>
          <w:i/>
        </w:rPr>
        <w:t xml:space="preserve">dell’anno </w:t>
      </w:r>
      <w:r w:rsidR="00371F2F">
        <w:rPr>
          <w:rFonts w:ascii="Times New Roman" w:eastAsia="Calibri" w:hAnsi="Times New Roman" w:cs="Times New Roman"/>
          <w:i/>
        </w:rPr>
        <w:t>duemilavent</w:t>
      </w:r>
      <w:r w:rsidR="008E2FE1">
        <w:rPr>
          <w:rFonts w:ascii="Times New Roman" w:eastAsia="Calibri" w:hAnsi="Times New Roman" w:cs="Times New Roman"/>
          <w:i/>
        </w:rPr>
        <w:t>uno</w:t>
      </w:r>
      <w:r w:rsidR="00371F2F">
        <w:rPr>
          <w:rFonts w:ascii="Times New Roman" w:eastAsia="Calibri" w:hAnsi="Times New Roman" w:cs="Times New Roman"/>
          <w:i/>
        </w:rPr>
        <w:t xml:space="preserve"> </w:t>
      </w:r>
      <w:r w:rsidRPr="001F6716">
        <w:rPr>
          <w:rFonts w:ascii="Times New Roman" w:eastAsia="Calibri" w:hAnsi="Times New Roman" w:cs="Times New Roman"/>
          <w:i/>
        </w:rPr>
        <w:t>alle ore</w:t>
      </w:r>
      <w:r w:rsidR="00590FCE">
        <w:rPr>
          <w:rFonts w:ascii="Times New Roman" w:eastAsia="Calibri" w:hAnsi="Times New Roman" w:cs="Times New Roman"/>
          <w:i/>
        </w:rPr>
        <w:t xml:space="preserve"> </w:t>
      </w:r>
      <w:r w:rsidR="00AA416A">
        <w:rPr>
          <w:rFonts w:ascii="Times New Roman" w:eastAsia="Calibri" w:hAnsi="Times New Roman" w:cs="Times New Roman"/>
          <w:i/>
        </w:rPr>
        <w:t>17:</w:t>
      </w:r>
      <w:r w:rsidR="008E2FE1">
        <w:rPr>
          <w:rFonts w:ascii="Times New Roman" w:eastAsia="Calibri" w:hAnsi="Times New Roman" w:cs="Times New Roman"/>
          <w:i/>
        </w:rPr>
        <w:t>00</w:t>
      </w:r>
      <w:r w:rsidRPr="001F6716">
        <w:rPr>
          <w:rFonts w:ascii="Times New Roman" w:eastAsia="Calibri" w:hAnsi="Times New Roman" w:cs="Times New Roman"/>
          <w:i/>
        </w:rPr>
        <w:t>,</w:t>
      </w:r>
      <w:r w:rsidR="003543CF">
        <w:rPr>
          <w:rFonts w:ascii="Times New Roman" w:eastAsia="Calibri" w:hAnsi="Times New Roman" w:cs="Times New Roman"/>
          <w:i/>
        </w:rPr>
        <w:t xml:space="preserve"> </w:t>
      </w:r>
      <w:r w:rsidR="00AA416A">
        <w:rPr>
          <w:rFonts w:ascii="Times New Roman" w:eastAsia="Calibri" w:hAnsi="Times New Roman" w:cs="Times New Roman"/>
          <w:i/>
        </w:rPr>
        <w:t xml:space="preserve"> in video conferenza</w:t>
      </w:r>
      <w:r w:rsidR="008E2FE1">
        <w:rPr>
          <w:rFonts w:ascii="Times New Roman" w:eastAsia="Calibri" w:hAnsi="Times New Roman" w:cs="Times New Roman"/>
          <w:i/>
        </w:rPr>
        <w:t>,</w:t>
      </w:r>
      <w:r w:rsidR="00AA416A">
        <w:rPr>
          <w:rFonts w:ascii="Times New Roman" w:eastAsia="Calibri" w:hAnsi="Times New Roman" w:cs="Times New Roman"/>
          <w:i/>
        </w:rPr>
        <w:t xml:space="preserve"> su piattaforma di Istituto Google Meet, </w:t>
      </w:r>
      <w:r w:rsidRPr="001F6716">
        <w:rPr>
          <w:rFonts w:ascii="Times New Roman" w:eastAsia="Calibri" w:hAnsi="Times New Roman" w:cs="Times New Roman"/>
          <w:i/>
        </w:rPr>
        <w:t xml:space="preserve">si è </w:t>
      </w:r>
      <w:r w:rsidR="001B6E94" w:rsidRPr="001F6716">
        <w:rPr>
          <w:rFonts w:ascii="Times New Roman" w:eastAsia="Calibri" w:hAnsi="Times New Roman" w:cs="Times New Roman"/>
          <w:i/>
        </w:rPr>
        <w:t xml:space="preserve">tenuta la </w:t>
      </w:r>
      <w:r w:rsidR="004A56D6" w:rsidRPr="001F6716">
        <w:rPr>
          <w:rFonts w:ascii="Times New Roman" w:eastAsia="Calibri" w:hAnsi="Times New Roman" w:cs="Times New Roman"/>
          <w:i/>
        </w:rPr>
        <w:t>riunione</w:t>
      </w:r>
      <w:r w:rsidR="00A50DCC">
        <w:rPr>
          <w:rFonts w:ascii="Times New Roman" w:eastAsia="Calibri" w:hAnsi="Times New Roman" w:cs="Times New Roman"/>
          <w:i/>
        </w:rPr>
        <w:t xml:space="preserve"> </w:t>
      </w:r>
      <w:r w:rsidR="004A56D6" w:rsidRPr="001F6716">
        <w:rPr>
          <w:rFonts w:ascii="Times New Roman" w:eastAsia="Calibri" w:hAnsi="Times New Roman" w:cs="Times New Roman"/>
          <w:i/>
        </w:rPr>
        <w:t xml:space="preserve">del Consiglio di </w:t>
      </w:r>
      <w:r w:rsidR="003543CF">
        <w:rPr>
          <w:rFonts w:ascii="Times New Roman" w:eastAsia="Calibri" w:hAnsi="Times New Roman" w:cs="Times New Roman"/>
          <w:i/>
        </w:rPr>
        <w:t xml:space="preserve"> Istituto </w:t>
      </w:r>
      <w:r w:rsidR="004A56D6" w:rsidRPr="001F6716">
        <w:rPr>
          <w:rFonts w:ascii="Times New Roman" w:eastAsia="Calibri" w:hAnsi="Times New Roman" w:cs="Times New Roman"/>
          <w:i/>
        </w:rPr>
        <w:t>con il seguente ordine del giorno:</w:t>
      </w:r>
      <w:r w:rsidR="00D94C9A" w:rsidRPr="001F6716">
        <w:rPr>
          <w:rFonts w:ascii="Times New Roman" w:eastAsia="Calibri" w:hAnsi="Times New Roman" w:cs="Times New Roman"/>
          <w:i/>
        </w:rPr>
        <w:t xml:space="preserve"> </w:t>
      </w:r>
    </w:p>
    <w:p w:rsidR="0025471D" w:rsidRPr="008E2FE1" w:rsidRDefault="00E44176" w:rsidP="00D25E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FE1">
        <w:rPr>
          <w:rFonts w:ascii="Times New Roman" w:eastAsia="Times New Roman" w:hAnsi="Times New Roman" w:cs="Times New Roman"/>
          <w:i/>
          <w:sz w:val="24"/>
          <w:szCs w:val="24"/>
        </w:rPr>
        <w:t>Approvazione del verbale della seduta precedente</w:t>
      </w:r>
    </w:p>
    <w:p w:rsidR="008E2FE1" w:rsidRPr="008E2FE1" w:rsidRDefault="008E2FE1" w:rsidP="00D25E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8E2FE1">
        <w:rPr>
          <w:rFonts w:ascii="Times New Roman" w:eastAsia="Times New Roman" w:hAnsi="Times New Roman" w:cs="Times New Roman"/>
          <w:i/>
          <w:sz w:val="24"/>
          <w:szCs w:val="24"/>
        </w:rPr>
        <w:t xml:space="preserve">Approvazione PTOF 2020/21 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Piano di Formazione per i Docenti dell’Istituto</w:t>
      </w:r>
    </w:p>
    <w:p w:rsidR="00F4485A" w:rsidRPr="00F4485A" w:rsidRDefault="008E2FE1" w:rsidP="00D25E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F4485A">
        <w:rPr>
          <w:rFonts w:ascii="Times New Roman" w:eastAsia="Times New Roman" w:hAnsi="Times New Roman" w:cs="Times New Roman"/>
          <w:i/>
          <w:sz w:val="24"/>
          <w:szCs w:val="24"/>
        </w:rPr>
        <w:t xml:space="preserve">Approvazione del Programma Annuale </w:t>
      </w:r>
      <w:r w:rsidR="00F4485A">
        <w:rPr>
          <w:rFonts w:ascii="Times New Roman" w:eastAsia="Times New Roman" w:hAnsi="Times New Roman" w:cs="Times New Roman"/>
          <w:i/>
          <w:sz w:val="24"/>
          <w:szCs w:val="24"/>
        </w:rPr>
        <w:t>anno 2021</w:t>
      </w:r>
    </w:p>
    <w:p w:rsidR="008E2FE1" w:rsidRPr="00F4485A" w:rsidRDefault="008E2FE1" w:rsidP="00D25E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F4485A">
        <w:rPr>
          <w:rFonts w:ascii="Times New Roman" w:hAnsi="Times New Roman" w:cs="Times New Roman"/>
          <w:i/>
          <w:color w:val="000000"/>
          <w:sz w:val="23"/>
          <w:szCs w:val="23"/>
        </w:rPr>
        <w:t>Anticipazione del fondo minute spese anno 2021</w:t>
      </w:r>
    </w:p>
    <w:p w:rsidR="008812E0" w:rsidRDefault="008812E0" w:rsidP="00D25E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>Fissazione dell’importo massimo minute spese</w:t>
      </w:r>
    </w:p>
    <w:p w:rsidR="00B90593" w:rsidRDefault="00B90593" w:rsidP="00D25E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>Accettazione donazione stampante Plesso A. Moro</w:t>
      </w:r>
    </w:p>
    <w:p w:rsidR="008812E0" w:rsidRDefault="008812E0" w:rsidP="00D25E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>Varie ed eventuali</w:t>
      </w:r>
    </w:p>
    <w:p w:rsidR="008812E0" w:rsidRPr="008812E0" w:rsidRDefault="008812E0" w:rsidP="0088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Verdana,Italic" w:hAnsi="Verdana,Italic" w:cs="Verdana,Italic"/>
          <w:i/>
          <w:iCs/>
          <w:sz w:val="24"/>
          <w:szCs w:val="24"/>
        </w:rPr>
        <w:t xml:space="preserve">                   </w:t>
      </w:r>
    </w:p>
    <w:p w:rsidR="008812E0" w:rsidRPr="008812E0" w:rsidRDefault="008812E0" w:rsidP="008812E0">
      <w:pPr>
        <w:autoSpaceDE w:val="0"/>
        <w:autoSpaceDN w:val="0"/>
        <w:adjustRightInd w:val="0"/>
        <w:spacing w:after="0" w:line="240" w:lineRule="auto"/>
        <w:ind w:left="1135"/>
        <w:contextualSpacing/>
        <w:jc w:val="both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:rsidR="002C3FF2" w:rsidRPr="008E2FE1" w:rsidRDefault="00045144" w:rsidP="008812E0">
      <w:pPr>
        <w:autoSpaceDE w:val="0"/>
        <w:autoSpaceDN w:val="0"/>
        <w:adjustRightInd w:val="0"/>
        <w:spacing w:after="0" w:line="240" w:lineRule="auto"/>
        <w:ind w:left="993"/>
        <w:contextualSpacing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8E2FE1">
        <w:rPr>
          <w:rFonts w:ascii="Times New Roman" w:eastAsia="Calibri" w:hAnsi="Times New Roman" w:cs="Times New Roman"/>
          <w:i/>
          <w:sz w:val="24"/>
          <w:szCs w:val="24"/>
        </w:rPr>
        <w:t>Risultano presenti all'appello</w:t>
      </w:r>
      <w:r w:rsidR="002C01CC" w:rsidRPr="008E2FE1">
        <w:rPr>
          <w:rFonts w:ascii="Times New Roman" w:eastAsia="Calibri" w:hAnsi="Times New Roman" w:cs="Times New Roman"/>
          <w:i/>
          <w:sz w:val="24"/>
          <w:szCs w:val="24"/>
        </w:rPr>
        <w:t xml:space="preserve">: La DS, </w:t>
      </w:r>
      <w:r w:rsidR="0025471D" w:rsidRPr="008E2FE1">
        <w:rPr>
          <w:rFonts w:ascii="Times New Roman" w:eastAsia="Calibri" w:hAnsi="Times New Roman" w:cs="Times New Roman"/>
          <w:i/>
          <w:sz w:val="24"/>
          <w:szCs w:val="24"/>
        </w:rPr>
        <w:t>Prof.</w:t>
      </w:r>
      <w:r w:rsidR="009C084F" w:rsidRPr="008E2FE1">
        <w:rPr>
          <w:rFonts w:ascii="Times New Roman" w:eastAsia="Calibri" w:hAnsi="Times New Roman" w:cs="Times New Roman"/>
          <w:i/>
          <w:sz w:val="24"/>
          <w:szCs w:val="24"/>
        </w:rPr>
        <w:t xml:space="preserve">ssa Enrica </w:t>
      </w:r>
      <w:r w:rsidR="00846448" w:rsidRPr="008E2FE1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="009C084F" w:rsidRPr="008E2FE1">
        <w:rPr>
          <w:rFonts w:ascii="Times New Roman" w:eastAsia="Calibri" w:hAnsi="Times New Roman" w:cs="Times New Roman"/>
          <w:i/>
          <w:sz w:val="24"/>
          <w:szCs w:val="24"/>
        </w:rPr>
        <w:t>aliendo,</w:t>
      </w:r>
      <w:r w:rsidR="00D27DD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C034B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="00D27DD7">
        <w:rPr>
          <w:rFonts w:ascii="Times New Roman" w:eastAsia="Calibri" w:hAnsi="Times New Roman" w:cs="Times New Roman"/>
          <w:i/>
          <w:sz w:val="24"/>
          <w:szCs w:val="24"/>
        </w:rPr>
        <w:t>l DSGA Dott. G. Cimino</w:t>
      </w:r>
    </w:p>
    <w:p w:rsidR="006010D1" w:rsidRPr="001F6716" w:rsidRDefault="008812E0" w:rsidP="008812E0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="00045144" w:rsidRPr="001F6716">
        <w:rPr>
          <w:rFonts w:ascii="Times New Roman" w:eastAsia="Calibri" w:hAnsi="Times New Roman" w:cs="Times New Roman"/>
          <w:i/>
          <w:sz w:val="24"/>
          <w:szCs w:val="24"/>
        </w:rPr>
        <w:t>i seguenti membri Consiglieri: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7"/>
        <w:gridCol w:w="576"/>
        <w:gridCol w:w="2785"/>
        <w:gridCol w:w="515"/>
        <w:gridCol w:w="2602"/>
        <w:gridCol w:w="661"/>
      </w:tblGrid>
      <w:tr w:rsidR="004005EC" w:rsidRPr="001F6716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8B1D11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COMPONENTE GENITORI</w:t>
            </w:r>
          </w:p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8B1D11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COMPONENTE DOCENTI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8B1D11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COMPONENTI ATA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5EC" w:rsidRPr="001F6716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045144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Roddi Tamara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045144" w:rsidP="00BD6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B07D38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Tacconi Anna Margherita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070142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357920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Ragugini</w:t>
            </w:r>
            <w:r w:rsidR="00D44C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Giuliano</w:t>
            </w:r>
          </w:p>
          <w:p w:rsidR="00357920" w:rsidRPr="001F6716" w:rsidRDefault="00357920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57654D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4005EC" w:rsidRPr="001F6716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7773CF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Marongiu Silvia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43029E" w:rsidRDefault="0043029E" w:rsidP="00BD6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302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B07D38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Marcucci Marina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A36700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357920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Chiatto</w:t>
            </w:r>
            <w:r w:rsidR="00D44C7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Paola</w:t>
            </w:r>
          </w:p>
          <w:p w:rsidR="00357920" w:rsidRPr="001F6716" w:rsidRDefault="00357920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A36700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4005EC" w:rsidRPr="001F6716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3CF" w:rsidRDefault="00A36700" w:rsidP="00A36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Barbara Mariani</w:t>
            </w:r>
          </w:p>
          <w:p w:rsidR="00A36700" w:rsidRPr="001F6716" w:rsidRDefault="00A36700" w:rsidP="00A367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070142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B07D38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Miceli Marianna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B07D38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5EC" w:rsidRPr="001F6716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045144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Letizia Marta</w:t>
            </w:r>
          </w:p>
          <w:p w:rsidR="007773CF" w:rsidRPr="001F6716" w:rsidRDefault="007773CF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E03C4F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B07D38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Caratù Luisa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070142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5EC" w:rsidRPr="001F6716" w:rsidTr="002E0565">
        <w:trPr>
          <w:trHeight w:val="58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7773CF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Ciccone Donato</w:t>
            </w:r>
          </w:p>
          <w:p w:rsidR="007773CF" w:rsidRPr="001F6716" w:rsidRDefault="007773CF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070142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B07D38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Chianese Ornella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43029E" w:rsidRDefault="0025471D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5EC" w:rsidRPr="001F6716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7773CF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Fattoruso </w:t>
            </w:r>
            <w:r w:rsidR="00D93FF6"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</w:t>
            </w: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lessandra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A36700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AG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B07D38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Aloj Tiziana</w:t>
            </w:r>
          </w:p>
          <w:p w:rsidR="00B07D38" w:rsidRPr="001F6716" w:rsidRDefault="00B07D38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25471D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5EC" w:rsidRPr="001F6716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7773CF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Attenni Natascia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E03C4F" w:rsidP="00BD6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8B1D11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1941FE"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Pumilia Silvia</w:t>
            </w:r>
          </w:p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AC757B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5EC" w:rsidRPr="001F6716">
        <w:trPr>
          <w:trHeight w:val="1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73CF" w:rsidRPr="001F6716" w:rsidRDefault="007773CF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Cretaro Gianni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25471D" w:rsidP="00BD65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X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B07D38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Trinetti Angela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25471D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5EC" w:rsidRPr="001F6716" w:rsidRDefault="004005EC" w:rsidP="00FB7B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005EC" w:rsidRPr="001F6716" w:rsidRDefault="004005EC" w:rsidP="00FB7B1F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52097" w:rsidRDefault="002B0EB6" w:rsidP="00D25E68">
      <w:pPr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La Presidente </w:t>
      </w:r>
      <w:r w:rsidR="00252097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Dott.ssa </w:t>
      </w:r>
      <w:r w:rsidR="00F32DD7">
        <w:rPr>
          <w:rFonts w:ascii="Times New Roman" w:eastAsia="Calibri" w:hAnsi="Times New Roman" w:cs="Times New Roman"/>
          <w:i/>
          <w:sz w:val="24"/>
          <w:szCs w:val="24"/>
        </w:rPr>
        <w:t>Si</w:t>
      </w:r>
      <w:r w:rsidR="0025471D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="00F32DD7">
        <w:rPr>
          <w:rFonts w:ascii="Times New Roman" w:eastAsia="Calibri" w:hAnsi="Times New Roman" w:cs="Times New Roman"/>
          <w:i/>
          <w:sz w:val="24"/>
          <w:szCs w:val="24"/>
        </w:rPr>
        <w:t>via Marongiu,</w:t>
      </w:r>
      <w:r w:rsidR="0025471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52097">
        <w:rPr>
          <w:rFonts w:ascii="Times New Roman" w:eastAsia="Calibri" w:hAnsi="Times New Roman" w:cs="Times New Roman"/>
          <w:i/>
          <w:sz w:val="24"/>
          <w:szCs w:val="24"/>
        </w:rPr>
        <w:t>constatata la presenza del numero legale, dichiara aperta la seduta.</w:t>
      </w:r>
    </w:p>
    <w:p w:rsidR="000F44C9" w:rsidRDefault="00DD3149" w:rsidP="00D25E68">
      <w:pPr>
        <w:autoSpaceDE w:val="0"/>
        <w:autoSpaceDN w:val="0"/>
        <w:adjustRightInd w:val="0"/>
        <w:spacing w:after="16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47736B" w:rsidRDefault="00223464" w:rsidP="009A660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</w:p>
    <w:p w:rsidR="00C45457" w:rsidRPr="001F6716" w:rsidRDefault="00223464" w:rsidP="009A660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</w:t>
      </w:r>
      <w:r w:rsidR="00395DC3" w:rsidRPr="001F6716">
        <w:rPr>
          <w:rFonts w:ascii="Times New Roman" w:eastAsia="Calibri" w:hAnsi="Times New Roman" w:cs="Times New Roman"/>
          <w:i/>
          <w:sz w:val="24"/>
          <w:szCs w:val="24"/>
        </w:rPr>
        <w:t xml:space="preserve">Si passa ad affrontare </w:t>
      </w:r>
      <w:r w:rsidR="00395DC3" w:rsidRPr="00ED03E3">
        <w:rPr>
          <w:rFonts w:ascii="Times New Roman" w:eastAsia="Calibri" w:hAnsi="Times New Roman" w:cs="Times New Roman"/>
          <w:b/>
          <w:i/>
          <w:sz w:val="24"/>
          <w:szCs w:val="24"/>
        </w:rPr>
        <w:t>il primo punto all’o.d.g.</w:t>
      </w:r>
      <w:r w:rsidR="005221F7" w:rsidRPr="00ED03E3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="005221F7"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912C3"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21B12"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>lettura e approvazione verbale seduta precedente</w:t>
      </w:r>
      <w:r w:rsidR="00B353F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DE54CD" w:rsidRDefault="00B21B12" w:rsidP="009A660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2346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</w:t>
      </w:r>
      <w:r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Il verbale della seduta precedente viene approvato </w:t>
      </w:r>
      <w:r w:rsidR="005F4280">
        <w:rPr>
          <w:rFonts w:ascii="Times New Roman" w:eastAsia="Calibri" w:hAnsi="Times New Roman" w:cs="Times New Roman"/>
          <w:b/>
          <w:i/>
          <w:sz w:val="24"/>
          <w:szCs w:val="24"/>
        </w:rPr>
        <w:t>all’unanimità</w:t>
      </w:r>
    </w:p>
    <w:p w:rsidR="001B6510" w:rsidRDefault="00652E24" w:rsidP="009A660C">
      <w:pPr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>(DELIBERA N.</w:t>
      </w:r>
      <w:r w:rsidR="005F4280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E03C4F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>) Avverso la presente deliberazione è ammesso reclamo al Consiglio stesso da chiunque vi abbia interesse entro il quindicesimo dalla data di pubblicazione all’Albo della Scuola. Decorso tale termine la deliberazione diventa definitiva e può essere impugnata solo con ricorso giurisdizionale al T.A.R. o ricorso straordinario al Capo dello Stato, rispettivamente nei termini di 60 e 120 giorni.”</w:t>
      </w:r>
      <w:r w:rsidR="001B6510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23441F" w:rsidRDefault="0060257C" w:rsidP="00AE3557">
      <w:pPr>
        <w:ind w:left="4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8514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Punto n. 2: </w:t>
      </w:r>
      <w:r w:rsidR="003148D2" w:rsidRPr="00E8514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270F4" w:rsidRPr="006270F4">
        <w:rPr>
          <w:rFonts w:ascii="Times New Roman" w:eastAsia="Times New Roman" w:hAnsi="Times New Roman" w:cs="Times New Roman"/>
          <w:b/>
          <w:i/>
          <w:sz w:val="24"/>
          <w:szCs w:val="24"/>
        </w:rPr>
        <w:t>Approvazione PTOF 2020/21 e Piano di Formazione per i Docenti dell’Istituto</w:t>
      </w:r>
    </w:p>
    <w:p w:rsidR="006270F4" w:rsidRPr="00AE3557" w:rsidRDefault="00AE3557" w:rsidP="00AE355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3441F" w:rsidRPr="00AE3557">
        <w:rPr>
          <w:rFonts w:ascii="Times New Roman" w:hAnsi="Times New Roman" w:cs="Times New Roman"/>
          <w:i/>
          <w:sz w:val="24"/>
          <w:szCs w:val="24"/>
        </w:rPr>
        <w:t>Il dirigente scolastico</w:t>
      </w:r>
      <w:r w:rsidR="006270F4" w:rsidRPr="00AE3557">
        <w:rPr>
          <w:rFonts w:ascii="Times New Roman" w:hAnsi="Times New Roman" w:cs="Times New Roman"/>
          <w:i/>
          <w:sz w:val="24"/>
          <w:szCs w:val="24"/>
        </w:rPr>
        <w:t xml:space="preserve"> Pro</w:t>
      </w:r>
      <w:r>
        <w:rPr>
          <w:rFonts w:ascii="Times New Roman" w:hAnsi="Times New Roman" w:cs="Times New Roman"/>
          <w:i/>
          <w:sz w:val="24"/>
          <w:szCs w:val="24"/>
        </w:rPr>
        <w:t>f.</w:t>
      </w:r>
      <w:r w:rsidR="006270F4" w:rsidRPr="00AE3557">
        <w:rPr>
          <w:rFonts w:ascii="Times New Roman" w:hAnsi="Times New Roman" w:cs="Times New Roman"/>
          <w:i/>
          <w:sz w:val="24"/>
          <w:szCs w:val="24"/>
        </w:rPr>
        <w:t xml:space="preserve">ssa Enrica Caliendo </w:t>
      </w:r>
      <w:r w:rsidR="0023441F" w:rsidRPr="00AE3557">
        <w:rPr>
          <w:rFonts w:ascii="Times New Roman" w:hAnsi="Times New Roman" w:cs="Times New Roman"/>
          <w:i/>
          <w:sz w:val="24"/>
          <w:szCs w:val="24"/>
        </w:rPr>
        <w:t xml:space="preserve"> comunica al Consiglio che </w:t>
      </w:r>
    </w:p>
    <w:p w:rsidR="0023441F" w:rsidRPr="00AE3557" w:rsidRDefault="00A1736E" w:rsidP="00AE3557">
      <w:pPr>
        <w:autoSpaceDE w:val="0"/>
        <w:autoSpaceDN w:val="0"/>
        <w:adjustRightInd w:val="0"/>
        <w:spacing w:after="0" w:line="240" w:lineRule="auto"/>
        <w:ind w:left="142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nel </w:t>
      </w:r>
      <w:r w:rsidR="0023441F" w:rsidRPr="00AE3557">
        <w:rPr>
          <w:rFonts w:ascii="Times New Roman" w:hAnsi="Times New Roman" w:cs="Times New Roman"/>
          <w:i/>
          <w:sz w:val="24"/>
          <w:szCs w:val="24"/>
        </w:rPr>
        <w:t xml:space="preserve">P.T.O.F. approvato </w:t>
      </w:r>
      <w:r w:rsidR="006270F4" w:rsidRPr="00AE3557">
        <w:rPr>
          <w:rFonts w:ascii="Times New Roman" w:hAnsi="Times New Roman" w:cs="Times New Roman"/>
          <w:i/>
          <w:sz w:val="24"/>
          <w:szCs w:val="24"/>
        </w:rPr>
        <w:t xml:space="preserve"> dal </w:t>
      </w:r>
      <w:r w:rsidR="0023441F" w:rsidRPr="00AE3557">
        <w:rPr>
          <w:rFonts w:ascii="Times New Roman" w:hAnsi="Times New Roman" w:cs="Times New Roman"/>
          <w:i/>
          <w:sz w:val="24"/>
          <w:szCs w:val="24"/>
        </w:rPr>
        <w:t>Collegio dei Docenti, nella seduta del 2</w:t>
      </w:r>
      <w:r w:rsidR="006270F4" w:rsidRPr="00AE3557">
        <w:rPr>
          <w:rFonts w:ascii="Times New Roman" w:hAnsi="Times New Roman" w:cs="Times New Roman"/>
          <w:i/>
          <w:sz w:val="24"/>
          <w:szCs w:val="24"/>
        </w:rPr>
        <w:t>0-01 2021</w:t>
      </w:r>
      <w:r w:rsidR="0023441F" w:rsidRPr="00AE355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si sono dovute </w:t>
      </w:r>
    </w:p>
    <w:p w:rsidR="006270F4" w:rsidRPr="00AE3557" w:rsidRDefault="00AE3557" w:rsidP="00AE355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518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41F" w:rsidRPr="00AE3557">
        <w:rPr>
          <w:rFonts w:ascii="Times New Roman" w:hAnsi="Times New Roman" w:cs="Times New Roman"/>
          <w:i/>
          <w:sz w:val="24"/>
          <w:szCs w:val="24"/>
        </w:rPr>
        <w:t>apporta</w:t>
      </w:r>
      <w:r w:rsidR="00A1736E">
        <w:rPr>
          <w:rFonts w:ascii="Times New Roman" w:hAnsi="Times New Roman" w:cs="Times New Roman"/>
          <w:i/>
          <w:sz w:val="24"/>
          <w:szCs w:val="24"/>
        </w:rPr>
        <w:t xml:space="preserve">re </w:t>
      </w:r>
      <w:r w:rsidR="0023441F" w:rsidRPr="00AE3557">
        <w:rPr>
          <w:rFonts w:ascii="Times New Roman" w:hAnsi="Times New Roman" w:cs="Times New Roman"/>
          <w:i/>
          <w:sz w:val="24"/>
          <w:szCs w:val="24"/>
        </w:rPr>
        <w:t xml:space="preserve"> alcune modifiche per recepire all’interno del</w:t>
      </w:r>
      <w:r w:rsidR="006270F4" w:rsidRPr="00AE35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41F" w:rsidRPr="00AE3557">
        <w:rPr>
          <w:rFonts w:ascii="Times New Roman" w:hAnsi="Times New Roman" w:cs="Times New Roman"/>
          <w:i/>
          <w:sz w:val="24"/>
          <w:szCs w:val="24"/>
        </w:rPr>
        <w:t xml:space="preserve">documento </w:t>
      </w:r>
      <w:r w:rsidR="00A1736E">
        <w:rPr>
          <w:rFonts w:ascii="Times New Roman" w:hAnsi="Times New Roman" w:cs="Times New Roman"/>
          <w:i/>
          <w:sz w:val="24"/>
          <w:szCs w:val="24"/>
        </w:rPr>
        <w:t xml:space="preserve">diverse </w:t>
      </w:r>
      <w:r w:rsidR="0023441F" w:rsidRPr="00AE3557">
        <w:rPr>
          <w:rFonts w:ascii="Times New Roman" w:hAnsi="Times New Roman" w:cs="Times New Roman"/>
          <w:i/>
          <w:sz w:val="24"/>
          <w:szCs w:val="24"/>
        </w:rPr>
        <w:t xml:space="preserve">attività </w:t>
      </w:r>
    </w:p>
    <w:p w:rsidR="0023441F" w:rsidRDefault="00C6518F" w:rsidP="00AE355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3441F" w:rsidRPr="00AE3557">
        <w:rPr>
          <w:rFonts w:ascii="Times New Roman" w:hAnsi="Times New Roman" w:cs="Times New Roman"/>
          <w:i/>
          <w:sz w:val="24"/>
          <w:szCs w:val="24"/>
        </w:rPr>
        <w:t xml:space="preserve">che nel frattempo sono diventate </w:t>
      </w:r>
      <w:r w:rsidR="006270F4" w:rsidRPr="00AE3557">
        <w:rPr>
          <w:rFonts w:ascii="Times New Roman" w:hAnsi="Times New Roman" w:cs="Times New Roman"/>
          <w:i/>
          <w:sz w:val="24"/>
          <w:szCs w:val="24"/>
        </w:rPr>
        <w:t>necessarie</w:t>
      </w:r>
      <w:r w:rsidR="00A173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270F4" w:rsidRPr="00AE3557">
        <w:rPr>
          <w:rFonts w:ascii="Times New Roman" w:hAnsi="Times New Roman" w:cs="Times New Roman"/>
          <w:i/>
          <w:sz w:val="24"/>
          <w:szCs w:val="24"/>
        </w:rPr>
        <w:t xml:space="preserve"> alla luce degli eventi inerenti all’emergenza sanitaria del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C42E1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270F4" w:rsidRPr="00AE3557">
        <w:rPr>
          <w:rFonts w:ascii="Times New Roman" w:hAnsi="Times New Roman" w:cs="Times New Roman"/>
          <w:i/>
          <w:sz w:val="24"/>
          <w:szCs w:val="24"/>
        </w:rPr>
        <w:t xml:space="preserve">COVID 19, altre </w:t>
      </w:r>
      <w:r w:rsidR="0023441F" w:rsidRPr="00AE3557">
        <w:rPr>
          <w:rFonts w:ascii="Times New Roman" w:hAnsi="Times New Roman" w:cs="Times New Roman"/>
          <w:i/>
          <w:sz w:val="24"/>
          <w:szCs w:val="24"/>
        </w:rPr>
        <w:t>riguardanti</w:t>
      </w:r>
      <w:r w:rsidR="006270F4" w:rsidRPr="00AE3557">
        <w:rPr>
          <w:rFonts w:ascii="Times New Roman" w:hAnsi="Times New Roman" w:cs="Times New Roman"/>
          <w:i/>
          <w:sz w:val="24"/>
          <w:szCs w:val="24"/>
        </w:rPr>
        <w:t xml:space="preserve"> il </w:t>
      </w:r>
      <w:r w:rsidR="0023441F" w:rsidRPr="00AE3557">
        <w:rPr>
          <w:rFonts w:ascii="Times New Roman" w:hAnsi="Times New Roman" w:cs="Times New Roman"/>
          <w:i/>
          <w:sz w:val="24"/>
          <w:szCs w:val="24"/>
        </w:rPr>
        <w:t xml:space="preserve"> RAV </w:t>
      </w:r>
      <w:r w:rsidR="006270F4" w:rsidRPr="00AE3557">
        <w:rPr>
          <w:rFonts w:ascii="Times New Roman" w:hAnsi="Times New Roman" w:cs="Times New Roman"/>
          <w:i/>
          <w:sz w:val="24"/>
          <w:szCs w:val="24"/>
        </w:rPr>
        <w:t xml:space="preserve">che si è dovuto aggiornare </w:t>
      </w:r>
      <w:r w:rsidR="00A1736E">
        <w:rPr>
          <w:rFonts w:ascii="Times New Roman" w:hAnsi="Times New Roman" w:cs="Times New Roman"/>
          <w:i/>
          <w:sz w:val="24"/>
          <w:szCs w:val="24"/>
        </w:rPr>
        <w:t xml:space="preserve">;  i </w:t>
      </w:r>
      <w:r w:rsidR="006270F4" w:rsidRPr="00AE3557">
        <w:rPr>
          <w:rFonts w:ascii="Times New Roman" w:hAnsi="Times New Roman" w:cs="Times New Roman"/>
          <w:i/>
          <w:sz w:val="24"/>
          <w:szCs w:val="24"/>
        </w:rPr>
        <w:t>nuovi criteri di valutazione</w:t>
      </w:r>
      <w:r w:rsidR="00AE3557" w:rsidRPr="00AE3557">
        <w:rPr>
          <w:rFonts w:ascii="Times New Roman" w:hAnsi="Times New Roman" w:cs="Times New Roman"/>
          <w:i/>
          <w:sz w:val="24"/>
          <w:szCs w:val="24"/>
        </w:rPr>
        <w:t xml:space="preserve"> inviati dal </w:t>
      </w:r>
      <w:r w:rsidR="00615E9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E3557" w:rsidRPr="00AE3557">
        <w:rPr>
          <w:rFonts w:ascii="Times New Roman" w:hAnsi="Times New Roman" w:cs="Times New Roman"/>
          <w:i/>
          <w:sz w:val="24"/>
          <w:szCs w:val="24"/>
        </w:rPr>
        <w:t>MIUR e il Piano di formazione previsto per i Docenti dell’Istituto.</w:t>
      </w:r>
    </w:p>
    <w:p w:rsidR="00F8168E" w:rsidRPr="00AE3557" w:rsidRDefault="00F8168E" w:rsidP="00AE3557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</w:p>
    <w:p w:rsidR="0023441F" w:rsidRPr="00F8168E" w:rsidRDefault="00615E9F" w:rsidP="00F8168E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23441F" w:rsidRPr="00F8168E">
        <w:rPr>
          <w:rFonts w:ascii="Times New Roman" w:hAnsi="Times New Roman" w:cs="Times New Roman"/>
          <w:b/>
          <w:i/>
          <w:sz w:val="24"/>
          <w:szCs w:val="24"/>
        </w:rPr>
        <w:t>Il Consiglio di Istituto delibera, all’unanimità degli</w:t>
      </w:r>
      <w:r w:rsidR="00F816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441F" w:rsidRPr="00F8168E">
        <w:rPr>
          <w:rFonts w:ascii="Times New Roman" w:hAnsi="Times New Roman" w:cs="Times New Roman"/>
          <w:b/>
          <w:i/>
          <w:sz w:val="24"/>
          <w:szCs w:val="24"/>
        </w:rPr>
        <w:t xml:space="preserve">aventi diritto al voto presenti alla riunione,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23441F" w:rsidRPr="00F8168E">
        <w:rPr>
          <w:rFonts w:ascii="Times New Roman" w:hAnsi="Times New Roman" w:cs="Times New Roman"/>
          <w:b/>
          <w:i/>
          <w:sz w:val="24"/>
          <w:szCs w:val="24"/>
        </w:rPr>
        <w:t>l’approvazione</w:t>
      </w:r>
      <w:r w:rsidR="00F816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441F" w:rsidRPr="00F8168E">
        <w:rPr>
          <w:rFonts w:ascii="Times New Roman" w:hAnsi="Times New Roman" w:cs="Times New Roman"/>
          <w:b/>
          <w:i/>
          <w:sz w:val="24"/>
          <w:szCs w:val="24"/>
        </w:rPr>
        <w:t>dell’aggiornamento del Piano Triennale dell’Offerta Formativa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e del Piano di Formazione dei Docenti.</w:t>
      </w:r>
    </w:p>
    <w:p w:rsidR="00AE3557" w:rsidRPr="00AE3557" w:rsidRDefault="00AE3557" w:rsidP="00AE3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B4D10" w:rsidRDefault="00AE3557" w:rsidP="009A660C">
      <w:pPr>
        <w:ind w:left="284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B4D10"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>(DELIBERA N.</w:t>
      </w:r>
      <w:r w:rsidR="00D14796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F8168E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="00D14796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8B4D10"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Avverso la presente deliberazione è ammesso reclamo al Consiglio stesso da chiunque vi abbia interesse entro il quindicesimo dalla data di pubblicazione all’Albo della Scuola. Decorso tale termine la deliberazione diventa definitiva e può essere impugnata solo con ricorso giurisdizionale al T.A.R. o ricorso straordinario al Capo dello Stato, rispettivamente nei termini di 60 e 120 giorni.”</w:t>
      </w:r>
    </w:p>
    <w:p w:rsidR="00E85143" w:rsidRDefault="00E85143" w:rsidP="009A660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15E9F" w:rsidRDefault="00E85143" w:rsidP="000644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85143">
        <w:rPr>
          <w:rFonts w:ascii="Times New Roman" w:eastAsia="Times New Roman" w:hAnsi="Times New Roman" w:cs="Times New Roman"/>
          <w:b/>
          <w:i/>
        </w:rPr>
        <w:t>Punto n. 3</w:t>
      </w:r>
      <w:r>
        <w:rPr>
          <w:rFonts w:ascii="Times New Roman" w:eastAsia="Times New Roman" w:hAnsi="Times New Roman" w:cs="Times New Roman"/>
          <w:b/>
          <w:i/>
        </w:rPr>
        <w:t xml:space="preserve"> : </w:t>
      </w:r>
      <w:r w:rsidR="00D13804">
        <w:rPr>
          <w:rFonts w:ascii="Times New Roman" w:eastAsia="Times New Roman" w:hAnsi="Times New Roman" w:cs="Times New Roman"/>
          <w:b/>
          <w:i/>
        </w:rPr>
        <w:t xml:space="preserve"> </w:t>
      </w:r>
      <w:r w:rsidR="00615E9F" w:rsidRPr="00615E9F">
        <w:rPr>
          <w:rFonts w:ascii="Times New Roman" w:eastAsia="Times New Roman" w:hAnsi="Times New Roman" w:cs="Times New Roman"/>
          <w:b/>
          <w:i/>
          <w:sz w:val="24"/>
          <w:szCs w:val="24"/>
        </w:rPr>
        <w:t>Approvazione del Programma Annuale</w:t>
      </w:r>
      <w:r w:rsidR="00615E9F" w:rsidRPr="00615E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1736E" w:rsidRDefault="00A76C89" w:rsidP="008B7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28DE">
        <w:rPr>
          <w:rFonts w:ascii="Times New Roman" w:hAnsi="Times New Roman" w:cs="Times New Roman"/>
          <w:i/>
          <w:sz w:val="24"/>
          <w:szCs w:val="24"/>
        </w:rPr>
        <w:t>Prende la parola il DSGA , Dott. G. Cimino che illustra il Programma Annuale 2020,</w:t>
      </w:r>
      <w:r w:rsidR="00A1736E" w:rsidRPr="00A17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36E" w:rsidRPr="004A28DE">
        <w:rPr>
          <w:rFonts w:ascii="Times New Roman" w:hAnsi="Times New Roman" w:cs="Times New Roman"/>
          <w:i/>
          <w:sz w:val="24"/>
          <w:szCs w:val="24"/>
        </w:rPr>
        <w:t>attraverso una sintetica relazione sui contenuti dello stesso</w:t>
      </w:r>
      <w:r w:rsidR="00A1736E">
        <w:rPr>
          <w:rFonts w:ascii="Times New Roman" w:hAnsi="Times New Roman" w:cs="Times New Roman"/>
          <w:i/>
          <w:sz w:val="24"/>
          <w:szCs w:val="24"/>
        </w:rPr>
        <w:t xml:space="preserve"> e  </w:t>
      </w:r>
      <w:r w:rsidR="008B72CC" w:rsidRPr="004A28DE">
        <w:rPr>
          <w:rFonts w:ascii="Times New Roman" w:eastAsia="Times New Roman" w:hAnsi="Times New Roman" w:cs="Times New Roman"/>
          <w:i/>
          <w:sz w:val="24"/>
          <w:szCs w:val="24"/>
        </w:rPr>
        <w:t xml:space="preserve">con chiarimenti circostanziati, ogni voce delle entrate e delle uscite. </w:t>
      </w:r>
    </w:p>
    <w:p w:rsidR="00A1736E" w:rsidRDefault="00A1736E" w:rsidP="008B7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Il </w:t>
      </w:r>
      <w:r w:rsidR="008B72CC" w:rsidRPr="00A1736E">
        <w:rPr>
          <w:rFonts w:ascii="Times New Roman" w:eastAsia="Times New Roman" w:hAnsi="Times New Roman" w:cs="Times New Roman"/>
          <w:b/>
          <w:i/>
          <w:sz w:val="24"/>
          <w:szCs w:val="24"/>
        </w:rPr>
        <w:t>Consiglio di Istituto</w:t>
      </w:r>
      <w:r w:rsidR="008B72CC" w:rsidRPr="004A28DE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A1736E" w:rsidRDefault="008B72CC" w:rsidP="008B7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28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736E">
        <w:rPr>
          <w:rFonts w:ascii="Times New Roman" w:eastAsia="Times New Roman" w:hAnsi="Times New Roman" w:cs="Times New Roman"/>
          <w:b/>
          <w:i/>
          <w:sz w:val="24"/>
          <w:szCs w:val="24"/>
        </w:rPr>
        <w:t>visto,</w:t>
      </w:r>
      <w:r w:rsidRPr="004A28DE">
        <w:rPr>
          <w:rFonts w:ascii="Times New Roman" w:eastAsia="Times New Roman" w:hAnsi="Times New Roman" w:cs="Times New Roman"/>
          <w:i/>
          <w:sz w:val="24"/>
          <w:szCs w:val="24"/>
        </w:rPr>
        <w:t xml:space="preserve"> il documento e i relativi allegati;</w:t>
      </w:r>
    </w:p>
    <w:p w:rsidR="00A1736E" w:rsidRDefault="008B72CC" w:rsidP="008B7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73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viste</w:t>
      </w:r>
      <w:r w:rsidRPr="004A28DE">
        <w:rPr>
          <w:rFonts w:ascii="Times New Roman" w:eastAsia="Times New Roman" w:hAnsi="Times New Roman" w:cs="Times New Roman"/>
          <w:i/>
          <w:sz w:val="24"/>
          <w:szCs w:val="24"/>
        </w:rPr>
        <w:t xml:space="preserve"> le imputazioni di spesa proposte dal Dirigente Scolastico per aggregati</w:t>
      </w:r>
      <w:r w:rsidR="005C1D8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A1736E" w:rsidRDefault="008B72CC" w:rsidP="008B7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28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1736E">
        <w:rPr>
          <w:rFonts w:ascii="Times New Roman" w:eastAsia="Times New Roman" w:hAnsi="Times New Roman" w:cs="Times New Roman"/>
          <w:b/>
          <w:i/>
          <w:sz w:val="24"/>
          <w:szCs w:val="24"/>
        </w:rPr>
        <w:t>verificato</w:t>
      </w:r>
      <w:r w:rsidRPr="004A28DE">
        <w:rPr>
          <w:rFonts w:ascii="Times New Roman" w:eastAsia="Times New Roman" w:hAnsi="Times New Roman" w:cs="Times New Roman"/>
          <w:i/>
          <w:sz w:val="24"/>
          <w:szCs w:val="24"/>
        </w:rPr>
        <w:t xml:space="preserve"> che il programma annuale è coerente con le previsioni del Piano Triennale dell’Offerta Formativa; </w:t>
      </w:r>
    </w:p>
    <w:p w:rsidR="00A1736E" w:rsidRDefault="008B72CC" w:rsidP="008B7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736E">
        <w:rPr>
          <w:rFonts w:ascii="Times New Roman" w:eastAsia="Times New Roman" w:hAnsi="Times New Roman" w:cs="Times New Roman"/>
          <w:b/>
          <w:i/>
          <w:sz w:val="24"/>
          <w:szCs w:val="24"/>
        </w:rPr>
        <w:t>visti</w:t>
      </w:r>
      <w:r w:rsidRPr="004A28DE">
        <w:rPr>
          <w:rFonts w:ascii="Times New Roman" w:eastAsia="Times New Roman" w:hAnsi="Times New Roman" w:cs="Times New Roman"/>
          <w:i/>
          <w:sz w:val="24"/>
          <w:szCs w:val="24"/>
        </w:rPr>
        <w:t xml:space="preserve"> gli atti contabili predisposti dal Direttore SGA; </w:t>
      </w:r>
    </w:p>
    <w:p w:rsidR="008B72CC" w:rsidRPr="004A28DE" w:rsidRDefault="008B72CC" w:rsidP="008B72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28DE">
        <w:rPr>
          <w:rFonts w:ascii="Times New Roman" w:eastAsia="Times New Roman" w:hAnsi="Times New Roman" w:cs="Times New Roman"/>
          <w:b/>
          <w:i/>
          <w:sz w:val="24"/>
          <w:szCs w:val="24"/>
        </w:rPr>
        <w:t>DELIBERA ALL’UNANIMITA’</w:t>
      </w:r>
      <w:r w:rsidRPr="004A28D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A28DE">
        <w:rPr>
          <w:rFonts w:ascii="Times New Roman" w:eastAsia="Times New Roman" w:hAnsi="Times New Roman" w:cs="Times New Roman"/>
          <w:b/>
          <w:i/>
          <w:sz w:val="24"/>
          <w:szCs w:val="24"/>
        </w:rPr>
        <w:t>di approvare il programma annuale dell’esercizio finanziario 2020</w:t>
      </w:r>
      <w:r w:rsidRPr="004A28DE">
        <w:rPr>
          <w:rFonts w:ascii="Times New Roman" w:eastAsia="Times New Roman" w:hAnsi="Times New Roman" w:cs="Times New Roman"/>
          <w:i/>
          <w:sz w:val="24"/>
          <w:szCs w:val="24"/>
        </w:rPr>
        <w:t xml:space="preserve"> , così come predisposto dalla relazione del Dirigente Scolastico, e riportato nell’apposita modulistica ministeriale . Tutta la documentazione viene allegata al seguente verbale e ne diventa parte integrante.</w:t>
      </w:r>
    </w:p>
    <w:p w:rsidR="00A76C89" w:rsidRPr="004A28DE" w:rsidRDefault="00A76C89" w:rsidP="00A7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A28DE">
        <w:rPr>
          <w:rFonts w:ascii="Times New Roman" w:hAnsi="Times New Roman" w:cs="Times New Roman"/>
          <w:i/>
          <w:sz w:val="24"/>
          <w:szCs w:val="24"/>
        </w:rPr>
        <w:t>.</w:t>
      </w:r>
    </w:p>
    <w:p w:rsidR="00A76C89" w:rsidRDefault="00A76C89" w:rsidP="00A76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76C89" w:rsidRDefault="00A76C89" w:rsidP="00A76C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>(DELIBERA N.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80)</w:t>
      </w:r>
      <w:r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Avverso la presente deliberazione è ammesso reclamo al Consiglio stesso da chiunque vi abbia interesse entro il quindicesimo dalla data di pubblicazione all’Albo della Scuola. Decorso tale termine la deliberazione diventa definitiva e può essere impugnata solo con ricorso giurisdizionale al T.A.R. o ricorso straordinario al Capo dello Stato, rispettivamente nei termini di 60 e 120 giorni.”</w:t>
      </w:r>
    </w:p>
    <w:p w:rsidR="001C1538" w:rsidRDefault="001C1538" w:rsidP="00A76C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677DB" w:rsidRDefault="000677DB" w:rsidP="00A76C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C1538" w:rsidRPr="001C1538" w:rsidRDefault="000677DB" w:rsidP="000677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C15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C1538">
        <w:rPr>
          <w:rFonts w:ascii="Times New Roman" w:hAnsi="Times New Roman" w:cs="Times New Roman"/>
          <w:b/>
          <w:i/>
          <w:color w:val="000000"/>
          <w:sz w:val="24"/>
          <w:szCs w:val="24"/>
        </w:rPr>
        <w:t>Punto n. 4 Anticipazione del fondo minute spese anno 2021</w:t>
      </w:r>
    </w:p>
    <w:p w:rsidR="001C1538" w:rsidRPr="001C1538" w:rsidRDefault="001C1538" w:rsidP="000677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C1538" w:rsidRPr="001C1538" w:rsidRDefault="001C1538" w:rsidP="000677D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C15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Il DSGA, ricorda ai consiglieri che spetta al Consiglio di Istituto stabilire la consistenza massima del fondo delle minute spese , in sede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C15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 approvazione del Programma Annuale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C153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Viene proposta pertanto la somma di Euro 500,00</w:t>
      </w:r>
      <w:r w:rsidR="008B72C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677DB" w:rsidRPr="001C1538" w:rsidRDefault="000677DB" w:rsidP="00A76C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736E" w:rsidRDefault="00A1736E" w:rsidP="000A02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B72CC" w:rsidRDefault="000A02D3" w:rsidP="008B7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B72CC">
        <w:rPr>
          <w:rFonts w:ascii="Times New Roman" w:hAnsi="Times New Roman" w:cs="Times New Roman"/>
          <w:b/>
          <w:i/>
          <w:sz w:val="24"/>
          <w:szCs w:val="24"/>
        </w:rPr>
        <w:t>Il Consiglio di Istituto delibera, all’unanimità degli</w:t>
      </w:r>
      <w:r w:rsidR="005641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72CC">
        <w:rPr>
          <w:rFonts w:ascii="Times New Roman" w:hAnsi="Times New Roman" w:cs="Times New Roman"/>
          <w:b/>
          <w:i/>
          <w:sz w:val="24"/>
          <w:szCs w:val="24"/>
        </w:rPr>
        <w:t>aventi diritto al voto presenti alla riunione</w:t>
      </w:r>
      <w:r w:rsidR="001C1538" w:rsidRPr="008B72CC">
        <w:rPr>
          <w:rFonts w:ascii="Times New Roman" w:hAnsi="Times New Roman" w:cs="Times New Roman"/>
          <w:b/>
          <w:i/>
          <w:sz w:val="24"/>
          <w:szCs w:val="24"/>
        </w:rPr>
        <w:t>, la somma di Euro 500,00</w:t>
      </w:r>
      <w:r w:rsidR="001E0B71" w:rsidRPr="008B72CC">
        <w:rPr>
          <w:rFonts w:ascii="Times New Roman" w:hAnsi="Times New Roman" w:cs="Times New Roman"/>
          <w:b/>
          <w:i/>
          <w:sz w:val="24"/>
          <w:szCs w:val="24"/>
        </w:rPr>
        <w:t xml:space="preserve"> per il fondo delle </w:t>
      </w:r>
      <w:r w:rsidRPr="008B72CC">
        <w:rPr>
          <w:rFonts w:ascii="Times New Roman" w:hAnsi="Times New Roman" w:cs="Times New Roman"/>
          <w:b/>
          <w:i/>
          <w:sz w:val="24"/>
          <w:szCs w:val="24"/>
        </w:rPr>
        <w:t xml:space="preserve"> minute spese gestito dal </w:t>
      </w:r>
      <w:r w:rsidR="00640637">
        <w:rPr>
          <w:rFonts w:ascii="Times New Roman" w:hAnsi="Times New Roman" w:cs="Times New Roman"/>
          <w:b/>
          <w:i/>
          <w:sz w:val="24"/>
          <w:szCs w:val="24"/>
        </w:rPr>
        <w:t>DSGA.</w:t>
      </w:r>
    </w:p>
    <w:p w:rsidR="005641C7" w:rsidRDefault="005641C7" w:rsidP="008B72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B72CC" w:rsidRDefault="000A02D3" w:rsidP="008B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</w:t>
      </w:r>
      <w:r w:rsidR="008B72CC"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>(DELIBERA N.</w:t>
      </w:r>
      <w:r w:rsidR="008B72CC">
        <w:rPr>
          <w:rFonts w:ascii="Times New Roman" w:eastAsia="Calibri" w:hAnsi="Times New Roman" w:cs="Times New Roman"/>
          <w:b/>
          <w:i/>
          <w:sz w:val="24"/>
          <w:szCs w:val="24"/>
        </w:rPr>
        <w:t>81)</w:t>
      </w:r>
      <w:r w:rsidR="008B72CC"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Avverso la presente deliberazione è ammesso reclamo al Consiglio stesso da chiunque vi abbia interesse entro il quindicesimo dalla data di pubblicazione all’Albo della Scuola. Decorso tale termine la deliberazione diventa definitiva e può essere impugnata solo con ricorso giurisdizionale al T.A.R. o ricorso straordinario al Capo dello Stato, rispettivamente nei termini di 60 e 120 giorni.”</w:t>
      </w:r>
    </w:p>
    <w:p w:rsidR="008B72CC" w:rsidRDefault="008B72CC" w:rsidP="008B72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B72CC" w:rsidRPr="00B90593" w:rsidRDefault="008B72CC" w:rsidP="008B72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90593">
        <w:rPr>
          <w:rFonts w:ascii="Times New Roman" w:eastAsia="Calibri" w:hAnsi="Times New Roman" w:cs="Times New Roman"/>
          <w:b/>
          <w:i/>
          <w:sz w:val="24"/>
          <w:szCs w:val="24"/>
        </w:rPr>
        <w:t>Si passa a discutere sul punto n.</w:t>
      </w:r>
      <w:r w:rsidRPr="00B90593">
        <w:rPr>
          <w:rFonts w:ascii="Times New Roman" w:hAnsi="Times New Roman" w:cs="Times New Roman"/>
          <w:b/>
          <w:i/>
          <w:color w:val="000000"/>
          <w:sz w:val="23"/>
          <w:szCs w:val="23"/>
        </w:rPr>
        <w:t>5 : Fissazione dell’importo massimo minute spese</w:t>
      </w:r>
      <w:r w:rsidR="00B90593" w:rsidRPr="00B90593">
        <w:rPr>
          <w:rFonts w:ascii="Times New Roman" w:hAnsi="Times New Roman" w:cs="Times New Roman"/>
          <w:b/>
          <w:i/>
          <w:color w:val="000000"/>
          <w:sz w:val="23"/>
          <w:szCs w:val="23"/>
        </w:rPr>
        <w:t>.</w:t>
      </w:r>
    </w:p>
    <w:p w:rsidR="00640637" w:rsidRDefault="00B90593" w:rsidP="006406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0593">
        <w:rPr>
          <w:rFonts w:ascii="Times New Roman" w:hAnsi="Times New Roman" w:cs="Times New Roman"/>
          <w:b/>
          <w:i/>
          <w:color w:val="000000"/>
          <w:sz w:val="23"/>
          <w:szCs w:val="23"/>
        </w:rPr>
        <w:t xml:space="preserve"> Si chiede al Consiglio di deliberare un limite massimo per le spese minute, </w:t>
      </w:r>
      <w:r w:rsidR="000A02D3" w:rsidRPr="00B90593">
        <w:rPr>
          <w:rFonts w:ascii="Times New Roman" w:hAnsi="Times New Roman" w:cs="Times New Roman"/>
          <w:i/>
          <w:iCs/>
          <w:sz w:val="24"/>
          <w:szCs w:val="24"/>
        </w:rPr>
        <w:t>previsto</w:t>
      </w:r>
      <w:r w:rsidR="00640637">
        <w:rPr>
          <w:rFonts w:ascii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r w:rsidR="000A02D3" w:rsidRPr="00B90593">
        <w:rPr>
          <w:rFonts w:ascii="Times New Roman" w:hAnsi="Times New Roman" w:cs="Times New Roman"/>
          <w:i/>
          <w:iCs/>
          <w:sz w:val="24"/>
          <w:szCs w:val="24"/>
        </w:rPr>
        <w:t>dalla vigente normativa in materia di antiriciclaggio e utilizzo del denaro</w:t>
      </w:r>
      <w:r w:rsidR="00640637">
        <w:rPr>
          <w:rFonts w:ascii="Times New Roman" w:hAnsi="Times New Roman" w:cs="Times New Roman"/>
          <w:b/>
          <w:i/>
          <w:color w:val="000000"/>
          <w:sz w:val="23"/>
          <w:szCs w:val="23"/>
        </w:rPr>
        <w:t xml:space="preserve"> </w:t>
      </w:r>
      <w:r w:rsidR="000A02D3" w:rsidRPr="00B90593">
        <w:rPr>
          <w:rFonts w:ascii="Times New Roman" w:hAnsi="Times New Roman" w:cs="Times New Roman"/>
          <w:i/>
          <w:iCs/>
          <w:sz w:val="24"/>
          <w:szCs w:val="24"/>
        </w:rPr>
        <w:t>contante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40637" w:rsidRDefault="00640637" w:rsidP="006406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</w:p>
    <w:p w:rsidR="000A02D3" w:rsidRPr="00B90593" w:rsidRDefault="000A02D3" w:rsidP="0064063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0593">
        <w:rPr>
          <w:rFonts w:ascii="Times New Roman" w:hAnsi="Times New Roman" w:cs="Times New Roman"/>
          <w:b/>
          <w:i/>
          <w:sz w:val="24"/>
          <w:szCs w:val="24"/>
        </w:rPr>
        <w:t xml:space="preserve">Il Consiglio di Istituto, delibera, all’unanimità di </w:t>
      </w:r>
      <w:r w:rsidR="00B90593" w:rsidRPr="00B90593">
        <w:rPr>
          <w:rFonts w:ascii="Times New Roman" w:hAnsi="Times New Roman" w:cs="Times New Roman"/>
          <w:b/>
          <w:i/>
          <w:sz w:val="24"/>
          <w:szCs w:val="24"/>
        </w:rPr>
        <w:t>fissare l’importo massimo per le minute spese nella somma Euro 60,00</w:t>
      </w:r>
      <w:r w:rsidRPr="00B905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063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13804" w:rsidRPr="00B90593" w:rsidRDefault="00D13804" w:rsidP="009A660C">
      <w:pPr>
        <w:autoSpaceDE w:val="0"/>
        <w:autoSpaceDN w:val="0"/>
        <w:adjustRightInd w:val="0"/>
        <w:spacing w:after="16" w:line="240" w:lineRule="auto"/>
        <w:ind w:left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E57AB0" w:rsidRDefault="009A660C" w:rsidP="009A660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="00E85143"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>(DELIBERA N.</w:t>
      </w:r>
      <w:r w:rsidR="00B90593">
        <w:rPr>
          <w:rFonts w:ascii="Times New Roman" w:eastAsia="Calibri" w:hAnsi="Times New Roman" w:cs="Times New Roman"/>
          <w:b/>
          <w:i/>
          <w:sz w:val="24"/>
          <w:szCs w:val="24"/>
        </w:rPr>
        <w:t>82</w:t>
      </w:r>
      <w:r w:rsidR="00E85143"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) Avverso la presente deliberazione è ammesso reclamo al Consiglio stesso da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</w:t>
      </w:r>
      <w:r w:rsidR="00E85143"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chiunque vi abbia interesse entro il quindicesimo dalla data di pubblicazione all’Albo della Scuola. Decorso tale termine la deliberazione diventa definitiva e può essere impugnata solo con ricorso giurisdizionale al T.A.R. o ricorso straordinario al Capo dello Stato, rispettivamente </w:t>
      </w:r>
      <w:r w:rsidR="00E57AB0">
        <w:rPr>
          <w:rFonts w:ascii="Times New Roman" w:eastAsia="Calibri" w:hAnsi="Times New Roman" w:cs="Times New Roman"/>
          <w:b/>
          <w:i/>
          <w:sz w:val="24"/>
          <w:szCs w:val="24"/>
        </w:rPr>
        <w:t>nei termini di 60 e 120 giorni.</w:t>
      </w:r>
    </w:p>
    <w:p w:rsidR="00E57AB0" w:rsidRDefault="00E57AB0" w:rsidP="009A660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40637" w:rsidRDefault="00BC6E0E" w:rsidP="00A95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Punto n. </w:t>
      </w:r>
      <w:r w:rsidR="00B9059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6 </w:t>
      </w:r>
      <w:r w:rsidR="00A9572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="00A95723" w:rsidRPr="00A95723">
        <w:rPr>
          <w:rFonts w:ascii="Times New Roman" w:hAnsi="Times New Roman" w:cs="Times New Roman"/>
          <w:b/>
          <w:i/>
          <w:color w:val="000000"/>
          <w:sz w:val="23"/>
          <w:szCs w:val="23"/>
        </w:rPr>
        <w:t>Accettazione donazione stampante Plesso A. Moro</w:t>
      </w:r>
    </w:p>
    <w:p w:rsidR="00640637" w:rsidRDefault="00640637" w:rsidP="00A95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</w:p>
    <w:p w:rsidR="00640637" w:rsidRDefault="00E9069A" w:rsidP="00A95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9069A">
        <w:rPr>
          <w:i/>
        </w:rPr>
        <w:t xml:space="preserve"> </w:t>
      </w:r>
      <w:r w:rsidRPr="00E9069A">
        <w:rPr>
          <w:rFonts w:ascii="Times New Roman" w:hAnsi="Times New Roman" w:cs="Times New Roman"/>
          <w:i/>
        </w:rPr>
        <w:t xml:space="preserve">Il Dirigente scolastico, Prof.ssa Caliendo,  sottopone all’approvazione del Consiglio la donazione dei genitori delle classi che attualmente frequentano il Plesso A. Moro, di una a stampante per </w:t>
      </w:r>
      <w:r w:rsidR="00640637">
        <w:rPr>
          <w:rFonts w:ascii="Times New Roman" w:hAnsi="Times New Roman" w:cs="Times New Roman"/>
          <w:i/>
        </w:rPr>
        <w:t xml:space="preserve">l’ anno scolastico </w:t>
      </w:r>
      <w:r w:rsidRPr="00E9069A">
        <w:rPr>
          <w:rFonts w:ascii="Times New Roman" w:hAnsi="Times New Roman" w:cs="Times New Roman"/>
          <w:i/>
        </w:rPr>
        <w:t>in corso e per i successivi. Esprimendo i propri ringraziamenti</w:t>
      </w:r>
      <w:r w:rsidRPr="00E9069A">
        <w:rPr>
          <w:rFonts w:ascii="Times New Roman" w:hAnsi="Times New Roman" w:cs="Times New Roman"/>
          <w:b/>
        </w:rPr>
        <w:t>.</w:t>
      </w:r>
    </w:p>
    <w:p w:rsidR="00640637" w:rsidRDefault="00640637" w:rsidP="00A95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76ACE" w:rsidRPr="00E9069A" w:rsidRDefault="00E9069A" w:rsidP="00A957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  <w:r w:rsidRPr="00E9069A">
        <w:rPr>
          <w:rFonts w:ascii="Times New Roman" w:hAnsi="Times New Roman" w:cs="Times New Roman"/>
          <w:b/>
          <w:i/>
        </w:rPr>
        <w:t xml:space="preserve">Il </w:t>
      </w:r>
      <w:r w:rsidR="00640637">
        <w:rPr>
          <w:rFonts w:ascii="Times New Roman" w:hAnsi="Times New Roman" w:cs="Times New Roman"/>
          <w:b/>
          <w:i/>
        </w:rPr>
        <w:t xml:space="preserve"> </w:t>
      </w:r>
      <w:r w:rsidRPr="00E9069A">
        <w:rPr>
          <w:rFonts w:ascii="Times New Roman" w:hAnsi="Times New Roman" w:cs="Times New Roman"/>
          <w:b/>
          <w:i/>
        </w:rPr>
        <w:t>C</w:t>
      </w:r>
      <w:r w:rsidR="00640637">
        <w:rPr>
          <w:rFonts w:ascii="Times New Roman" w:hAnsi="Times New Roman" w:cs="Times New Roman"/>
          <w:b/>
          <w:i/>
        </w:rPr>
        <w:t xml:space="preserve">onsiglio </w:t>
      </w:r>
      <w:r w:rsidRPr="00E9069A">
        <w:rPr>
          <w:rFonts w:ascii="Times New Roman" w:hAnsi="Times New Roman" w:cs="Times New Roman"/>
          <w:b/>
          <w:i/>
        </w:rPr>
        <w:t xml:space="preserve">Di Istituto,  </w:t>
      </w:r>
      <w:r w:rsidR="00640637">
        <w:rPr>
          <w:rFonts w:ascii="Times New Roman" w:hAnsi="Times New Roman" w:cs="Times New Roman"/>
          <w:b/>
          <w:i/>
        </w:rPr>
        <w:t xml:space="preserve"> accoglie e </w:t>
      </w:r>
      <w:r w:rsidRPr="00E9069A">
        <w:rPr>
          <w:rFonts w:ascii="Times New Roman" w:hAnsi="Times New Roman" w:cs="Times New Roman"/>
          <w:b/>
          <w:i/>
        </w:rPr>
        <w:t>delibera all’unanimità l’accettazione della donazione stampante per il Plesso A. Moro</w:t>
      </w:r>
    </w:p>
    <w:p w:rsidR="005F599A" w:rsidRPr="00E9069A" w:rsidRDefault="005F599A" w:rsidP="00B90593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599A" w:rsidRDefault="005F599A" w:rsidP="009A660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599A" w:rsidRDefault="005F599A" w:rsidP="009A660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>(DELIBERA N.</w:t>
      </w:r>
      <w:r w:rsidR="00D75F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90593">
        <w:rPr>
          <w:rFonts w:ascii="Times New Roman" w:eastAsia="Calibri" w:hAnsi="Times New Roman" w:cs="Times New Roman"/>
          <w:b/>
          <w:i/>
          <w:sz w:val="24"/>
          <w:szCs w:val="24"/>
        </w:rPr>
        <w:t>8</w:t>
      </w:r>
      <w:r w:rsidR="00D4187F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D75F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1F6716">
        <w:rPr>
          <w:rFonts w:ascii="Times New Roman" w:eastAsia="Calibri" w:hAnsi="Times New Roman" w:cs="Times New Roman"/>
          <w:b/>
          <w:i/>
          <w:sz w:val="24"/>
          <w:szCs w:val="24"/>
        </w:rPr>
        <w:t>) Avverso la presente deliberazione è ammesso reclamo al Consiglio stesso da chiunque vi abbia interesse entro il quindicesimo dalla data di pubblicazione all’Albo della Scuola. Decorso tale termine la deliberazione diventa definitiva e può essere impugnata solo con ricorso giurisdizionale al T.A.R. o ricorso straordinario al Capo dello Stato, rispettivamente nei termini di 60 e 120 giorni.”</w:t>
      </w:r>
    </w:p>
    <w:p w:rsidR="00877EC7" w:rsidRDefault="00877EC7" w:rsidP="009A660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965B8" w:rsidRDefault="001A301D" w:rsidP="009A660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PUNTO N.9</w:t>
      </w:r>
      <w:r w:rsidR="00D418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: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Varie </w:t>
      </w:r>
      <w:r w:rsidR="008965B8">
        <w:rPr>
          <w:rFonts w:ascii="Times New Roman" w:eastAsia="Calibri" w:hAnsi="Times New Roman" w:cs="Times New Roman"/>
          <w:b/>
          <w:i/>
          <w:sz w:val="24"/>
          <w:szCs w:val="24"/>
        </w:rPr>
        <w:t>e ed eventuali</w:t>
      </w:r>
    </w:p>
    <w:p w:rsidR="00AB2DD5" w:rsidRDefault="008965B8" w:rsidP="009A660C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66A3A">
        <w:rPr>
          <w:rFonts w:ascii="Times New Roman" w:eastAsia="Calibri" w:hAnsi="Times New Roman" w:cs="Times New Roman"/>
          <w:i/>
          <w:sz w:val="24"/>
          <w:szCs w:val="24"/>
        </w:rPr>
        <w:t xml:space="preserve">Il </w:t>
      </w:r>
      <w:r w:rsidR="006363EF">
        <w:rPr>
          <w:rFonts w:ascii="Times New Roman" w:eastAsia="Calibri" w:hAnsi="Times New Roman" w:cs="Times New Roman"/>
          <w:i/>
          <w:sz w:val="24"/>
          <w:szCs w:val="24"/>
        </w:rPr>
        <w:t xml:space="preserve"> Consigliere </w:t>
      </w:r>
      <w:r w:rsidRPr="00066A3A">
        <w:rPr>
          <w:rFonts w:ascii="Times New Roman" w:eastAsia="Calibri" w:hAnsi="Times New Roman" w:cs="Times New Roman"/>
          <w:i/>
          <w:sz w:val="24"/>
          <w:szCs w:val="24"/>
        </w:rPr>
        <w:t>Signor Donato Ciccone</w:t>
      </w:r>
      <w:r w:rsidR="00484F1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363EF">
        <w:rPr>
          <w:rFonts w:ascii="Times New Roman" w:eastAsia="Calibri" w:hAnsi="Times New Roman" w:cs="Times New Roman"/>
          <w:i/>
          <w:sz w:val="24"/>
          <w:szCs w:val="24"/>
        </w:rPr>
        <w:t>pone all’attenzione del C. di Istituto, delle lamentele ricevute riguardanti il servizio mensa: scarso personale</w:t>
      </w:r>
      <w:r w:rsidR="00484F18">
        <w:rPr>
          <w:rFonts w:ascii="Times New Roman" w:eastAsia="Calibri" w:hAnsi="Times New Roman" w:cs="Times New Roman"/>
          <w:i/>
          <w:sz w:val="24"/>
          <w:szCs w:val="24"/>
        </w:rPr>
        <w:t xml:space="preserve"> e ritardi nella consegna dei pasti, </w:t>
      </w:r>
      <w:r w:rsidR="006363EF">
        <w:rPr>
          <w:rFonts w:ascii="Times New Roman" w:eastAsia="Calibri" w:hAnsi="Times New Roman" w:cs="Times New Roman"/>
          <w:i/>
          <w:sz w:val="24"/>
          <w:szCs w:val="24"/>
        </w:rPr>
        <w:t xml:space="preserve"> pulizia poco accurata tra i vari turni e cibo tiepido</w:t>
      </w:r>
      <w:r w:rsidR="00484F18">
        <w:rPr>
          <w:rFonts w:ascii="Times New Roman" w:eastAsia="Calibri" w:hAnsi="Times New Roman" w:cs="Times New Roman"/>
          <w:i/>
          <w:sz w:val="24"/>
          <w:szCs w:val="24"/>
        </w:rPr>
        <w:t>. La Preside fa presente che,</w:t>
      </w:r>
      <w:r w:rsidR="008F3764">
        <w:rPr>
          <w:rFonts w:ascii="Times New Roman" w:eastAsia="Calibri" w:hAnsi="Times New Roman" w:cs="Times New Roman"/>
          <w:i/>
          <w:sz w:val="24"/>
          <w:szCs w:val="24"/>
        </w:rPr>
        <w:t xml:space="preserve"> essendo la cooperativa CIR, </w:t>
      </w:r>
      <w:r w:rsidR="00484F18">
        <w:rPr>
          <w:rFonts w:ascii="Times New Roman" w:eastAsia="Calibri" w:hAnsi="Times New Roman" w:cs="Times New Roman"/>
          <w:i/>
          <w:sz w:val="24"/>
          <w:szCs w:val="24"/>
        </w:rPr>
        <w:t>un appalto del comune</w:t>
      </w:r>
      <w:r w:rsidR="008F376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84F18">
        <w:rPr>
          <w:rFonts w:ascii="Times New Roman" w:eastAsia="Calibri" w:hAnsi="Times New Roman" w:cs="Times New Roman"/>
          <w:i/>
          <w:sz w:val="24"/>
          <w:szCs w:val="24"/>
        </w:rPr>
        <w:t xml:space="preserve"> non è direttamente</w:t>
      </w:r>
      <w:r w:rsidR="008F3764">
        <w:rPr>
          <w:rFonts w:ascii="Times New Roman" w:eastAsia="Calibri" w:hAnsi="Times New Roman" w:cs="Times New Roman"/>
          <w:i/>
          <w:sz w:val="24"/>
          <w:szCs w:val="24"/>
        </w:rPr>
        <w:t xml:space="preserve"> lei la </w:t>
      </w:r>
      <w:r w:rsidR="00484F18">
        <w:rPr>
          <w:rFonts w:ascii="Times New Roman" w:eastAsia="Calibri" w:hAnsi="Times New Roman" w:cs="Times New Roman"/>
          <w:i/>
          <w:sz w:val="24"/>
          <w:szCs w:val="24"/>
        </w:rPr>
        <w:t xml:space="preserve"> responsabile di quanto</w:t>
      </w:r>
      <w:r w:rsidR="008F3764">
        <w:rPr>
          <w:rFonts w:ascii="Times New Roman" w:eastAsia="Calibri" w:hAnsi="Times New Roman" w:cs="Times New Roman"/>
          <w:i/>
          <w:sz w:val="24"/>
          <w:szCs w:val="24"/>
        </w:rPr>
        <w:t xml:space="preserve"> accaduto e </w:t>
      </w:r>
      <w:r w:rsidR="00484F18">
        <w:rPr>
          <w:rFonts w:ascii="Times New Roman" w:eastAsia="Calibri" w:hAnsi="Times New Roman" w:cs="Times New Roman"/>
          <w:i/>
          <w:sz w:val="24"/>
          <w:szCs w:val="24"/>
        </w:rPr>
        <w:t xml:space="preserve"> riferito</w:t>
      </w:r>
      <w:r w:rsidR="008F3764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484F18">
        <w:rPr>
          <w:rFonts w:ascii="Times New Roman" w:eastAsia="Calibri" w:hAnsi="Times New Roman" w:cs="Times New Roman"/>
          <w:i/>
          <w:sz w:val="24"/>
          <w:szCs w:val="24"/>
        </w:rPr>
        <w:t xml:space="preserve"> ma che contatterà </w:t>
      </w:r>
      <w:r w:rsidR="008F376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84F18">
        <w:rPr>
          <w:rFonts w:ascii="Times New Roman" w:eastAsia="Calibri" w:hAnsi="Times New Roman" w:cs="Times New Roman"/>
          <w:i/>
          <w:sz w:val="24"/>
          <w:szCs w:val="24"/>
        </w:rPr>
        <w:t>direttamente la cooperativa per chiedere chiarimenti in proposito. A breve , la commissione mensa si riunirà in comune per parlare di eventuali criticità  e apportare eventuali modifiche al menu da distribuire alle classi.</w:t>
      </w:r>
    </w:p>
    <w:p w:rsidR="00595EC8" w:rsidRPr="00595EC8" w:rsidRDefault="00AB2DD5" w:rsidP="00595EC8">
      <w:pPr>
        <w:pStyle w:val="Default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La Docente Chianese, facendosi portavoce delle richieste di alcuni genitori del Plesso Rodari, chiede al Consiglio di riflettere sulla possibilità di poter proseguire il lavoro dei progetti  interrotto dagli esperti esterni</w:t>
      </w:r>
      <w:r w:rsidR="00BD4DEE">
        <w:rPr>
          <w:rFonts w:ascii="Times New Roman" w:eastAsia="Calibri" w:hAnsi="Times New Roman" w:cs="Times New Roman"/>
          <w:i/>
        </w:rPr>
        <w:t xml:space="preserve">, causa COVID19, </w:t>
      </w:r>
      <w:r>
        <w:rPr>
          <w:rFonts w:ascii="Times New Roman" w:eastAsia="Calibri" w:hAnsi="Times New Roman" w:cs="Times New Roman"/>
          <w:i/>
        </w:rPr>
        <w:t xml:space="preserve"> fino alla conclusione dell’anno. La DS e la Docente Miceli, in qualità di segretario verbalizzante, fanno notare che proprio nella seduta precedente, con delibera n.</w:t>
      </w:r>
      <w:r w:rsidR="00595EC8">
        <w:rPr>
          <w:rFonts w:ascii="Times New Roman" w:eastAsia="Calibri" w:hAnsi="Times New Roman" w:cs="Times New Roman"/>
          <w:i/>
        </w:rPr>
        <w:t>5 del 2 dicembre 2020</w:t>
      </w:r>
      <w:r>
        <w:rPr>
          <w:rFonts w:ascii="Times New Roman" w:eastAsia="Calibri" w:hAnsi="Times New Roman" w:cs="Times New Roman"/>
          <w:i/>
        </w:rPr>
        <w:t xml:space="preserve"> </w:t>
      </w:r>
      <w:r w:rsidR="000569B2">
        <w:rPr>
          <w:rFonts w:ascii="Times New Roman" w:eastAsia="Calibri" w:hAnsi="Times New Roman" w:cs="Times New Roman"/>
          <w:i/>
        </w:rPr>
        <w:t xml:space="preserve">, anche se a malincuore, </w:t>
      </w:r>
      <w:r>
        <w:rPr>
          <w:rFonts w:ascii="Times New Roman" w:eastAsia="Calibri" w:hAnsi="Times New Roman" w:cs="Times New Roman"/>
          <w:i/>
        </w:rPr>
        <w:t xml:space="preserve"> </w:t>
      </w:r>
      <w:r w:rsidR="00595EC8" w:rsidRPr="00595EC8">
        <w:rPr>
          <w:rFonts w:ascii="Times New Roman" w:hAnsi="Times New Roman"/>
          <w:i/>
        </w:rPr>
        <w:t>al fine di  evitare quanto più possibile le interazioni sociali e garantire la prevenzione del rischio di contagio dal coronavirus e la necessità di seguire tutte le disposizioni che si rendono necessarie per salvaguardare la salute di tutta  la comunità presente nell’Istituto</w:t>
      </w:r>
      <w:r w:rsidR="00595EC8">
        <w:rPr>
          <w:rFonts w:ascii="Times New Roman" w:hAnsi="Times New Roman"/>
          <w:i/>
        </w:rPr>
        <w:t xml:space="preserve"> </w:t>
      </w:r>
      <w:r w:rsidR="00595EC8" w:rsidRPr="00595EC8">
        <w:rPr>
          <w:rFonts w:ascii="Times New Roman" w:hAnsi="Times New Roman"/>
          <w:i/>
        </w:rPr>
        <w:t>,</w:t>
      </w:r>
      <w:r w:rsidR="00112A91">
        <w:rPr>
          <w:rFonts w:ascii="Times New Roman" w:hAnsi="Times New Roman"/>
          <w:i/>
        </w:rPr>
        <w:t xml:space="preserve"> il Consiglio </w:t>
      </w:r>
      <w:r w:rsidR="00595EC8">
        <w:rPr>
          <w:rFonts w:ascii="Times New Roman" w:hAnsi="Times New Roman"/>
          <w:i/>
        </w:rPr>
        <w:t xml:space="preserve">ha </w:t>
      </w:r>
      <w:r w:rsidR="001929BF">
        <w:rPr>
          <w:rFonts w:ascii="Times New Roman" w:hAnsi="Times New Roman"/>
          <w:i/>
        </w:rPr>
        <w:t xml:space="preserve">votato </w:t>
      </w:r>
      <w:r w:rsidR="00595EC8">
        <w:rPr>
          <w:rFonts w:ascii="Times New Roman" w:hAnsi="Times New Roman"/>
          <w:i/>
        </w:rPr>
        <w:t xml:space="preserve">a maggioranza  </w:t>
      </w:r>
      <w:r w:rsidR="00595EC8" w:rsidRPr="00595EC8">
        <w:rPr>
          <w:rFonts w:ascii="Times New Roman" w:hAnsi="Times New Roman"/>
          <w:i/>
        </w:rPr>
        <w:t>di non accogliere nuovi tirocinanti ed esperti esterni   in attesa che  si possa</w:t>
      </w:r>
      <w:r w:rsidR="00595EC8" w:rsidRPr="00595EC8">
        <w:rPr>
          <w:rFonts w:ascii="Times New Roman" w:hAnsi="Times New Roman"/>
          <w:b/>
          <w:i/>
        </w:rPr>
        <w:t xml:space="preserve"> </w:t>
      </w:r>
      <w:r w:rsidR="00595EC8" w:rsidRPr="00595EC8">
        <w:rPr>
          <w:rFonts w:ascii="Times New Roman" w:hAnsi="Times New Roman"/>
          <w:i/>
        </w:rPr>
        <w:t xml:space="preserve">superare al più presto  l’emergenza sanitaria e tornare alla normalità. </w:t>
      </w:r>
    </w:p>
    <w:p w:rsidR="00AB2DD5" w:rsidRPr="00595EC8" w:rsidRDefault="00AB2DD5" w:rsidP="009A660C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1268C" w:rsidRDefault="007F0BF0" w:rsidP="009A660C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6716">
        <w:rPr>
          <w:rFonts w:ascii="Times New Roman" w:eastAsia="Calibri" w:hAnsi="Times New Roman" w:cs="Times New Roman"/>
          <w:i/>
          <w:sz w:val="24"/>
          <w:szCs w:val="24"/>
        </w:rPr>
        <w:t>Alle ore</w:t>
      </w:r>
      <w:r w:rsidR="00730721" w:rsidRPr="001F6716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2D026E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Pr="001F6716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9A21C2">
        <w:rPr>
          <w:rFonts w:ascii="Times New Roman" w:eastAsia="Calibri" w:hAnsi="Times New Roman" w:cs="Times New Roman"/>
          <w:i/>
          <w:sz w:val="24"/>
          <w:szCs w:val="24"/>
        </w:rPr>
        <w:t>15</w:t>
      </w:r>
      <w:r w:rsidRPr="001F6716">
        <w:rPr>
          <w:rFonts w:ascii="Times New Roman" w:eastAsia="Calibri" w:hAnsi="Times New Roman" w:cs="Times New Roman"/>
          <w:i/>
          <w:sz w:val="24"/>
          <w:szCs w:val="24"/>
        </w:rPr>
        <w:t>, essendo terminati i punti in discussione all’ordine del giorno, non avendo altri chiesto la parola, non emergendo altri elementi di dibattito</w:t>
      </w:r>
      <w:r w:rsidR="00DE7722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1F6716">
        <w:rPr>
          <w:rFonts w:ascii="Times New Roman" w:eastAsia="Calibri" w:hAnsi="Times New Roman" w:cs="Times New Roman"/>
          <w:i/>
          <w:sz w:val="24"/>
          <w:szCs w:val="24"/>
        </w:rPr>
        <w:t xml:space="preserve"> la Presidente dichiara chiusa la discussione. La </w:t>
      </w:r>
      <w:r w:rsidR="00B3058F">
        <w:rPr>
          <w:rFonts w:ascii="Times New Roman" w:eastAsia="Calibri" w:hAnsi="Times New Roman" w:cs="Times New Roman"/>
          <w:i/>
          <w:sz w:val="24"/>
          <w:szCs w:val="24"/>
        </w:rPr>
        <w:t xml:space="preserve">seduta </w:t>
      </w:r>
      <w:r w:rsidR="00CF48E0">
        <w:rPr>
          <w:rFonts w:ascii="Times New Roman" w:eastAsia="Calibri" w:hAnsi="Times New Roman" w:cs="Times New Roman"/>
          <w:i/>
          <w:sz w:val="24"/>
          <w:szCs w:val="24"/>
        </w:rPr>
        <w:t xml:space="preserve">è chiusa </w:t>
      </w:r>
      <w:r w:rsidRPr="001F6716">
        <w:rPr>
          <w:rFonts w:ascii="Times New Roman" w:eastAsia="Calibri" w:hAnsi="Times New Roman" w:cs="Times New Roman"/>
          <w:i/>
          <w:sz w:val="24"/>
          <w:szCs w:val="24"/>
        </w:rPr>
        <w:t>alle ore 1</w:t>
      </w:r>
      <w:r w:rsidR="002D026E">
        <w:rPr>
          <w:rFonts w:ascii="Times New Roman" w:eastAsia="Calibri" w:hAnsi="Times New Roman" w:cs="Times New Roman"/>
          <w:i/>
          <w:sz w:val="24"/>
          <w:szCs w:val="24"/>
        </w:rPr>
        <w:t>8</w:t>
      </w:r>
      <w:r w:rsidRPr="001F6716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9A21C2">
        <w:rPr>
          <w:rFonts w:ascii="Times New Roman" w:eastAsia="Calibri" w:hAnsi="Times New Roman" w:cs="Times New Roman"/>
          <w:i/>
          <w:sz w:val="24"/>
          <w:szCs w:val="24"/>
        </w:rPr>
        <w:t>15</w:t>
      </w:r>
    </w:p>
    <w:p w:rsidR="007F0BF0" w:rsidRPr="00861EDE" w:rsidRDefault="00BC5825" w:rsidP="009A660C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F671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61EDE">
        <w:rPr>
          <w:rFonts w:ascii="Times New Roman" w:eastAsia="Calibri" w:hAnsi="Times New Roman" w:cs="Times New Roman"/>
          <w:b/>
          <w:i/>
          <w:sz w:val="24"/>
          <w:szCs w:val="24"/>
        </w:rPr>
        <w:t>Tutti g</w:t>
      </w:r>
      <w:r w:rsidR="007F0BF0" w:rsidRPr="00861EDE">
        <w:rPr>
          <w:rFonts w:ascii="Times New Roman" w:eastAsia="Calibri" w:hAnsi="Times New Roman" w:cs="Times New Roman"/>
          <w:b/>
          <w:i/>
          <w:sz w:val="24"/>
          <w:szCs w:val="24"/>
        </w:rPr>
        <w:t>li allegati al seguente verbale sono depositati agli atti della Segreteria.</w:t>
      </w:r>
    </w:p>
    <w:p w:rsidR="007F0BF0" w:rsidRPr="001F6716" w:rsidRDefault="007F0BF0" w:rsidP="009A66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0"/>
        <w:gridCol w:w="3450"/>
      </w:tblGrid>
      <w:tr w:rsidR="007F0BF0" w:rsidRPr="001F6716" w:rsidTr="007F0BF0">
        <w:trPr>
          <w:trHeight w:val="1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BF0" w:rsidRPr="001F6716" w:rsidRDefault="007F0BF0" w:rsidP="009A6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Il segretario 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BF0" w:rsidRPr="001F6716" w:rsidRDefault="007F0BF0" w:rsidP="009A6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Il Presidente</w:t>
            </w:r>
          </w:p>
        </w:tc>
      </w:tr>
      <w:tr w:rsidR="007F0BF0" w:rsidRPr="001F6716" w:rsidTr="007F0BF0">
        <w:trPr>
          <w:trHeight w:val="1"/>
        </w:trPr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BF0" w:rsidRPr="001F6716" w:rsidRDefault="007F0BF0" w:rsidP="009A6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67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Ins.te Marianna Miceli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0BF0" w:rsidRPr="00BD4DB3" w:rsidRDefault="00DE0404" w:rsidP="009A660C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Sig.ra Silvia Marongiu</w:t>
            </w:r>
          </w:p>
        </w:tc>
      </w:tr>
    </w:tbl>
    <w:p w:rsidR="007F0BF0" w:rsidRPr="001F6716" w:rsidRDefault="007F0BF0" w:rsidP="009A660C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037515" w:rsidRPr="001F6716" w:rsidRDefault="00037515" w:rsidP="009A660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  <w:sectPr w:rsidR="00037515" w:rsidRPr="001F6716" w:rsidSect="00615E9F">
          <w:type w:val="continuous"/>
          <w:pgSz w:w="11900" w:h="16820"/>
          <w:pgMar w:top="710" w:right="560" w:bottom="428" w:left="567" w:header="0" w:footer="0" w:gutter="0"/>
          <w:cols w:space="720"/>
        </w:sectPr>
      </w:pPr>
    </w:p>
    <w:p w:rsidR="004A72BC" w:rsidRPr="001F6716" w:rsidRDefault="004A72BC" w:rsidP="009A660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2443" w:rsidRPr="001F6716" w:rsidRDefault="00A32443" w:rsidP="00A521D4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sectPr w:rsidR="00A32443" w:rsidRPr="001F6716" w:rsidSect="005D01F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EF" w:rsidRDefault="003D2DEF" w:rsidP="005D01F3">
      <w:pPr>
        <w:spacing w:after="0" w:line="240" w:lineRule="auto"/>
      </w:pPr>
      <w:r>
        <w:separator/>
      </w:r>
    </w:p>
  </w:endnote>
  <w:endnote w:type="continuationSeparator" w:id="0">
    <w:p w:rsidR="003D2DEF" w:rsidRDefault="003D2DEF" w:rsidP="005D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0844021"/>
      <w:docPartObj>
        <w:docPartGallery w:val="Page Numbers (Bottom of Page)"/>
        <w:docPartUnique/>
      </w:docPartObj>
    </w:sdtPr>
    <w:sdtEndPr/>
    <w:sdtContent>
      <w:p w:rsidR="005D01F3" w:rsidRDefault="005D01F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22D">
          <w:rPr>
            <w:noProof/>
          </w:rPr>
          <w:t>5</w:t>
        </w:r>
        <w:r>
          <w:fldChar w:fldCharType="end"/>
        </w:r>
      </w:p>
    </w:sdtContent>
  </w:sdt>
  <w:p w:rsidR="005D01F3" w:rsidRDefault="005D01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EF" w:rsidRDefault="003D2DEF" w:rsidP="005D01F3">
      <w:pPr>
        <w:spacing w:after="0" w:line="240" w:lineRule="auto"/>
      </w:pPr>
      <w:r>
        <w:separator/>
      </w:r>
    </w:p>
  </w:footnote>
  <w:footnote w:type="continuationSeparator" w:id="0">
    <w:p w:rsidR="003D2DEF" w:rsidRDefault="003D2DEF" w:rsidP="005D0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1488"/>
    <w:multiLevelType w:val="hybridMultilevel"/>
    <w:tmpl w:val="19FC2A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83C6A0A"/>
    <w:multiLevelType w:val="hybridMultilevel"/>
    <w:tmpl w:val="A322E4CC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240C01"/>
    <w:multiLevelType w:val="hybridMultilevel"/>
    <w:tmpl w:val="D6ECB5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804018"/>
    <w:multiLevelType w:val="hybridMultilevel"/>
    <w:tmpl w:val="A322E4CC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1862E0B"/>
    <w:multiLevelType w:val="hybridMultilevel"/>
    <w:tmpl w:val="A322E4CC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0B170D"/>
    <w:multiLevelType w:val="hybridMultilevel"/>
    <w:tmpl w:val="F52C34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E10D9"/>
    <w:multiLevelType w:val="hybridMultilevel"/>
    <w:tmpl w:val="AB5A2F6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4172C9"/>
    <w:multiLevelType w:val="hybridMultilevel"/>
    <w:tmpl w:val="A322E4CC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2006" w:hanging="360"/>
      </w:pPr>
    </w:lvl>
    <w:lvl w:ilvl="2" w:tplc="0410001B">
      <w:start w:val="1"/>
      <w:numFmt w:val="lowerRoman"/>
      <w:lvlText w:val="%3."/>
      <w:lvlJc w:val="right"/>
      <w:pPr>
        <w:ind w:left="2726" w:hanging="180"/>
      </w:pPr>
    </w:lvl>
    <w:lvl w:ilvl="3" w:tplc="0410000F">
      <w:start w:val="1"/>
      <w:numFmt w:val="decimal"/>
      <w:lvlText w:val="%4."/>
      <w:lvlJc w:val="left"/>
      <w:pPr>
        <w:ind w:left="3446" w:hanging="360"/>
      </w:pPr>
    </w:lvl>
    <w:lvl w:ilvl="4" w:tplc="04100019">
      <w:start w:val="1"/>
      <w:numFmt w:val="lowerLetter"/>
      <w:lvlText w:val="%5."/>
      <w:lvlJc w:val="left"/>
      <w:pPr>
        <w:ind w:left="4166" w:hanging="360"/>
      </w:pPr>
    </w:lvl>
    <w:lvl w:ilvl="5" w:tplc="0410001B">
      <w:start w:val="1"/>
      <w:numFmt w:val="lowerRoman"/>
      <w:lvlText w:val="%6."/>
      <w:lvlJc w:val="right"/>
      <w:pPr>
        <w:ind w:left="4886" w:hanging="180"/>
      </w:pPr>
    </w:lvl>
    <w:lvl w:ilvl="6" w:tplc="0410000F">
      <w:start w:val="1"/>
      <w:numFmt w:val="decimal"/>
      <w:lvlText w:val="%7."/>
      <w:lvlJc w:val="left"/>
      <w:pPr>
        <w:ind w:left="5606" w:hanging="360"/>
      </w:pPr>
    </w:lvl>
    <w:lvl w:ilvl="7" w:tplc="04100019">
      <w:start w:val="1"/>
      <w:numFmt w:val="lowerLetter"/>
      <w:lvlText w:val="%8."/>
      <w:lvlJc w:val="left"/>
      <w:pPr>
        <w:ind w:left="6326" w:hanging="360"/>
      </w:pPr>
    </w:lvl>
    <w:lvl w:ilvl="8" w:tplc="0410001B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76E57161"/>
    <w:multiLevelType w:val="hybridMultilevel"/>
    <w:tmpl w:val="A322E4CC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EC"/>
    <w:rsid w:val="0000377B"/>
    <w:rsid w:val="000041F6"/>
    <w:rsid w:val="00004625"/>
    <w:rsid w:val="00010B5B"/>
    <w:rsid w:val="000133C7"/>
    <w:rsid w:val="000332BA"/>
    <w:rsid w:val="00033FE6"/>
    <w:rsid w:val="00037515"/>
    <w:rsid w:val="0004038B"/>
    <w:rsid w:val="00044361"/>
    <w:rsid w:val="00045144"/>
    <w:rsid w:val="0004656A"/>
    <w:rsid w:val="00046DEF"/>
    <w:rsid w:val="00052D1F"/>
    <w:rsid w:val="000569B2"/>
    <w:rsid w:val="00064464"/>
    <w:rsid w:val="00066A3A"/>
    <w:rsid w:val="000677DB"/>
    <w:rsid w:val="00067EA3"/>
    <w:rsid w:val="00070142"/>
    <w:rsid w:val="00071AB3"/>
    <w:rsid w:val="00071DBB"/>
    <w:rsid w:val="00072757"/>
    <w:rsid w:val="00073E8B"/>
    <w:rsid w:val="0007579A"/>
    <w:rsid w:val="00075901"/>
    <w:rsid w:val="0008150B"/>
    <w:rsid w:val="00091DE1"/>
    <w:rsid w:val="00093558"/>
    <w:rsid w:val="0009441C"/>
    <w:rsid w:val="00096B3E"/>
    <w:rsid w:val="000A02D3"/>
    <w:rsid w:val="000A0E45"/>
    <w:rsid w:val="000A69EE"/>
    <w:rsid w:val="000B03B3"/>
    <w:rsid w:val="000B1947"/>
    <w:rsid w:val="000B3DF9"/>
    <w:rsid w:val="000B47B9"/>
    <w:rsid w:val="000B7E99"/>
    <w:rsid w:val="000C1FEE"/>
    <w:rsid w:val="000C4B94"/>
    <w:rsid w:val="000C6A29"/>
    <w:rsid w:val="000C75ED"/>
    <w:rsid w:val="000C7743"/>
    <w:rsid w:val="000D633F"/>
    <w:rsid w:val="000D7A2B"/>
    <w:rsid w:val="000E22FC"/>
    <w:rsid w:val="000E360C"/>
    <w:rsid w:val="000E53E1"/>
    <w:rsid w:val="000F2DCC"/>
    <w:rsid w:val="000F44C9"/>
    <w:rsid w:val="000F5620"/>
    <w:rsid w:val="00101B66"/>
    <w:rsid w:val="00102B4C"/>
    <w:rsid w:val="00112A91"/>
    <w:rsid w:val="001159E8"/>
    <w:rsid w:val="00121529"/>
    <w:rsid w:val="001228AB"/>
    <w:rsid w:val="00122955"/>
    <w:rsid w:val="00125AC9"/>
    <w:rsid w:val="001272F2"/>
    <w:rsid w:val="00133340"/>
    <w:rsid w:val="001379EE"/>
    <w:rsid w:val="00143007"/>
    <w:rsid w:val="00151A94"/>
    <w:rsid w:val="00157FC1"/>
    <w:rsid w:val="00161294"/>
    <w:rsid w:val="00161F1D"/>
    <w:rsid w:val="00162E73"/>
    <w:rsid w:val="00164499"/>
    <w:rsid w:val="00166AB6"/>
    <w:rsid w:val="00167AC0"/>
    <w:rsid w:val="00170E0E"/>
    <w:rsid w:val="00171513"/>
    <w:rsid w:val="00171FFF"/>
    <w:rsid w:val="00173C2A"/>
    <w:rsid w:val="0017429E"/>
    <w:rsid w:val="001835D8"/>
    <w:rsid w:val="0018598F"/>
    <w:rsid w:val="001912C3"/>
    <w:rsid w:val="001929BF"/>
    <w:rsid w:val="001941FE"/>
    <w:rsid w:val="00197327"/>
    <w:rsid w:val="001A05EE"/>
    <w:rsid w:val="001A077D"/>
    <w:rsid w:val="001A0ECB"/>
    <w:rsid w:val="001A301D"/>
    <w:rsid w:val="001A3F9D"/>
    <w:rsid w:val="001A623F"/>
    <w:rsid w:val="001B4106"/>
    <w:rsid w:val="001B5623"/>
    <w:rsid w:val="001B6510"/>
    <w:rsid w:val="001B6E94"/>
    <w:rsid w:val="001C1538"/>
    <w:rsid w:val="001C3C99"/>
    <w:rsid w:val="001D2762"/>
    <w:rsid w:val="001D49B8"/>
    <w:rsid w:val="001D571D"/>
    <w:rsid w:val="001E0B71"/>
    <w:rsid w:val="001E175E"/>
    <w:rsid w:val="001E60C9"/>
    <w:rsid w:val="001F157F"/>
    <w:rsid w:val="001F264D"/>
    <w:rsid w:val="001F45F3"/>
    <w:rsid w:val="001F6716"/>
    <w:rsid w:val="001F7ABE"/>
    <w:rsid w:val="00202440"/>
    <w:rsid w:val="002037F1"/>
    <w:rsid w:val="00205B24"/>
    <w:rsid w:val="00210891"/>
    <w:rsid w:val="00223464"/>
    <w:rsid w:val="0022429E"/>
    <w:rsid w:val="0022763E"/>
    <w:rsid w:val="0023441F"/>
    <w:rsid w:val="0023555C"/>
    <w:rsid w:val="002423E6"/>
    <w:rsid w:val="00252097"/>
    <w:rsid w:val="00252185"/>
    <w:rsid w:val="0025471D"/>
    <w:rsid w:val="00264798"/>
    <w:rsid w:val="00266B32"/>
    <w:rsid w:val="00266D68"/>
    <w:rsid w:val="00271705"/>
    <w:rsid w:val="00271C87"/>
    <w:rsid w:val="0027214F"/>
    <w:rsid w:val="002722EA"/>
    <w:rsid w:val="0027265B"/>
    <w:rsid w:val="00272CBD"/>
    <w:rsid w:val="00275869"/>
    <w:rsid w:val="00276AEC"/>
    <w:rsid w:val="00281371"/>
    <w:rsid w:val="0028176F"/>
    <w:rsid w:val="0029427F"/>
    <w:rsid w:val="0029513F"/>
    <w:rsid w:val="00297F47"/>
    <w:rsid w:val="002A0B5C"/>
    <w:rsid w:val="002A1C66"/>
    <w:rsid w:val="002A32D8"/>
    <w:rsid w:val="002A59D1"/>
    <w:rsid w:val="002B0EB6"/>
    <w:rsid w:val="002C01CC"/>
    <w:rsid w:val="002C3FF2"/>
    <w:rsid w:val="002C6C4A"/>
    <w:rsid w:val="002D026E"/>
    <w:rsid w:val="002D0C4E"/>
    <w:rsid w:val="002D1EDD"/>
    <w:rsid w:val="002D2576"/>
    <w:rsid w:val="002D2DDC"/>
    <w:rsid w:val="002D4421"/>
    <w:rsid w:val="002D5770"/>
    <w:rsid w:val="002E0565"/>
    <w:rsid w:val="002E3499"/>
    <w:rsid w:val="002F4094"/>
    <w:rsid w:val="00301C07"/>
    <w:rsid w:val="00302A08"/>
    <w:rsid w:val="00303180"/>
    <w:rsid w:val="00304727"/>
    <w:rsid w:val="003073DC"/>
    <w:rsid w:val="00310DAB"/>
    <w:rsid w:val="0031333C"/>
    <w:rsid w:val="00314067"/>
    <w:rsid w:val="003148D2"/>
    <w:rsid w:val="00320EBF"/>
    <w:rsid w:val="00324CD9"/>
    <w:rsid w:val="003254F0"/>
    <w:rsid w:val="0032673C"/>
    <w:rsid w:val="003272BA"/>
    <w:rsid w:val="00327BC1"/>
    <w:rsid w:val="003355AF"/>
    <w:rsid w:val="00343EA4"/>
    <w:rsid w:val="00345FFA"/>
    <w:rsid w:val="0035117C"/>
    <w:rsid w:val="00351634"/>
    <w:rsid w:val="003543CF"/>
    <w:rsid w:val="00355C2E"/>
    <w:rsid w:val="00357920"/>
    <w:rsid w:val="00364381"/>
    <w:rsid w:val="003657FF"/>
    <w:rsid w:val="003679B6"/>
    <w:rsid w:val="00370D71"/>
    <w:rsid w:val="00371F2F"/>
    <w:rsid w:val="00373D39"/>
    <w:rsid w:val="00375879"/>
    <w:rsid w:val="00375957"/>
    <w:rsid w:val="003765F8"/>
    <w:rsid w:val="00387AA4"/>
    <w:rsid w:val="00394079"/>
    <w:rsid w:val="00395DC3"/>
    <w:rsid w:val="00396246"/>
    <w:rsid w:val="0039643E"/>
    <w:rsid w:val="003A1F61"/>
    <w:rsid w:val="003A384F"/>
    <w:rsid w:val="003A52CD"/>
    <w:rsid w:val="003B49CF"/>
    <w:rsid w:val="003B7595"/>
    <w:rsid w:val="003C034B"/>
    <w:rsid w:val="003C07EE"/>
    <w:rsid w:val="003C4BEA"/>
    <w:rsid w:val="003D1C48"/>
    <w:rsid w:val="003D2691"/>
    <w:rsid w:val="003D2DEF"/>
    <w:rsid w:val="003D5782"/>
    <w:rsid w:val="003E01A1"/>
    <w:rsid w:val="003E6F55"/>
    <w:rsid w:val="003F2D1F"/>
    <w:rsid w:val="003F5CE7"/>
    <w:rsid w:val="004005EC"/>
    <w:rsid w:val="00400C75"/>
    <w:rsid w:val="00401563"/>
    <w:rsid w:val="004023FA"/>
    <w:rsid w:val="00413331"/>
    <w:rsid w:val="0041389B"/>
    <w:rsid w:val="00414A77"/>
    <w:rsid w:val="004163E1"/>
    <w:rsid w:val="004164B0"/>
    <w:rsid w:val="0042015E"/>
    <w:rsid w:val="0042228F"/>
    <w:rsid w:val="004225C6"/>
    <w:rsid w:val="004226F4"/>
    <w:rsid w:val="00426000"/>
    <w:rsid w:val="0043029E"/>
    <w:rsid w:val="00430E5A"/>
    <w:rsid w:val="00433B68"/>
    <w:rsid w:val="00436457"/>
    <w:rsid w:val="00436AEC"/>
    <w:rsid w:val="00436EA5"/>
    <w:rsid w:val="004404B6"/>
    <w:rsid w:val="004423BC"/>
    <w:rsid w:val="00442A1D"/>
    <w:rsid w:val="00453997"/>
    <w:rsid w:val="00454067"/>
    <w:rsid w:val="0045529D"/>
    <w:rsid w:val="00455944"/>
    <w:rsid w:val="004623A1"/>
    <w:rsid w:val="00464C3C"/>
    <w:rsid w:val="00464E78"/>
    <w:rsid w:val="00465FB2"/>
    <w:rsid w:val="00471569"/>
    <w:rsid w:val="00471609"/>
    <w:rsid w:val="00472FBC"/>
    <w:rsid w:val="0047736B"/>
    <w:rsid w:val="00477CEF"/>
    <w:rsid w:val="00484F18"/>
    <w:rsid w:val="0048568E"/>
    <w:rsid w:val="004865E8"/>
    <w:rsid w:val="00487E4B"/>
    <w:rsid w:val="00493C20"/>
    <w:rsid w:val="004972A2"/>
    <w:rsid w:val="004A115F"/>
    <w:rsid w:val="004A28DE"/>
    <w:rsid w:val="004A56D6"/>
    <w:rsid w:val="004A5AD8"/>
    <w:rsid w:val="004A72BC"/>
    <w:rsid w:val="004B18D9"/>
    <w:rsid w:val="004B2EE7"/>
    <w:rsid w:val="004B51E3"/>
    <w:rsid w:val="004C15E4"/>
    <w:rsid w:val="004C1927"/>
    <w:rsid w:val="004C58C0"/>
    <w:rsid w:val="004D159A"/>
    <w:rsid w:val="004D1C10"/>
    <w:rsid w:val="004D221B"/>
    <w:rsid w:val="004D28EE"/>
    <w:rsid w:val="004D418E"/>
    <w:rsid w:val="004D76A8"/>
    <w:rsid w:val="004E3D95"/>
    <w:rsid w:val="004E4643"/>
    <w:rsid w:val="004E77BA"/>
    <w:rsid w:val="004F7F80"/>
    <w:rsid w:val="00501121"/>
    <w:rsid w:val="005048A1"/>
    <w:rsid w:val="005054C7"/>
    <w:rsid w:val="005056E0"/>
    <w:rsid w:val="00506EC6"/>
    <w:rsid w:val="0051013F"/>
    <w:rsid w:val="005118DD"/>
    <w:rsid w:val="00514FD3"/>
    <w:rsid w:val="005166D2"/>
    <w:rsid w:val="00517109"/>
    <w:rsid w:val="005221F7"/>
    <w:rsid w:val="005230E8"/>
    <w:rsid w:val="005241FA"/>
    <w:rsid w:val="005242ED"/>
    <w:rsid w:val="00526001"/>
    <w:rsid w:val="00541AA4"/>
    <w:rsid w:val="00552FDA"/>
    <w:rsid w:val="005546DF"/>
    <w:rsid w:val="00556969"/>
    <w:rsid w:val="005602D0"/>
    <w:rsid w:val="00560790"/>
    <w:rsid w:val="00561949"/>
    <w:rsid w:val="005641C7"/>
    <w:rsid w:val="00564C9E"/>
    <w:rsid w:val="0057654D"/>
    <w:rsid w:val="0058030C"/>
    <w:rsid w:val="0058217B"/>
    <w:rsid w:val="00590FCE"/>
    <w:rsid w:val="00591CC2"/>
    <w:rsid w:val="00594594"/>
    <w:rsid w:val="00595EC8"/>
    <w:rsid w:val="005A701A"/>
    <w:rsid w:val="005B0AFD"/>
    <w:rsid w:val="005B2BDB"/>
    <w:rsid w:val="005B309B"/>
    <w:rsid w:val="005B3D40"/>
    <w:rsid w:val="005C1432"/>
    <w:rsid w:val="005C1D8A"/>
    <w:rsid w:val="005C4CE2"/>
    <w:rsid w:val="005C7B7B"/>
    <w:rsid w:val="005D01F3"/>
    <w:rsid w:val="005D3015"/>
    <w:rsid w:val="005E1F9E"/>
    <w:rsid w:val="005E78B4"/>
    <w:rsid w:val="005E7922"/>
    <w:rsid w:val="005E7C9C"/>
    <w:rsid w:val="005F4280"/>
    <w:rsid w:val="005F599A"/>
    <w:rsid w:val="005F5DB0"/>
    <w:rsid w:val="006010D1"/>
    <w:rsid w:val="0060257C"/>
    <w:rsid w:val="00603858"/>
    <w:rsid w:val="00603952"/>
    <w:rsid w:val="00606EE1"/>
    <w:rsid w:val="00611C75"/>
    <w:rsid w:val="00615E9F"/>
    <w:rsid w:val="00616326"/>
    <w:rsid w:val="006200FD"/>
    <w:rsid w:val="00626A7D"/>
    <w:rsid w:val="006270F4"/>
    <w:rsid w:val="006363EF"/>
    <w:rsid w:val="00637ECB"/>
    <w:rsid w:val="00640637"/>
    <w:rsid w:val="006445F4"/>
    <w:rsid w:val="00644D7B"/>
    <w:rsid w:val="00650C85"/>
    <w:rsid w:val="00652E24"/>
    <w:rsid w:val="006554F8"/>
    <w:rsid w:val="00657B88"/>
    <w:rsid w:val="00657C6B"/>
    <w:rsid w:val="0066593F"/>
    <w:rsid w:val="006665E6"/>
    <w:rsid w:val="00671F13"/>
    <w:rsid w:val="00672767"/>
    <w:rsid w:val="00674EEE"/>
    <w:rsid w:val="00680C46"/>
    <w:rsid w:val="0068183D"/>
    <w:rsid w:val="00682507"/>
    <w:rsid w:val="0068607F"/>
    <w:rsid w:val="00692081"/>
    <w:rsid w:val="006922C1"/>
    <w:rsid w:val="00694FF1"/>
    <w:rsid w:val="006973D5"/>
    <w:rsid w:val="00697D44"/>
    <w:rsid w:val="006A0202"/>
    <w:rsid w:val="006A0976"/>
    <w:rsid w:val="006A122D"/>
    <w:rsid w:val="006A1695"/>
    <w:rsid w:val="006A391F"/>
    <w:rsid w:val="006B21B8"/>
    <w:rsid w:val="006B4E52"/>
    <w:rsid w:val="006B5CE1"/>
    <w:rsid w:val="006B6B93"/>
    <w:rsid w:val="006C514F"/>
    <w:rsid w:val="006C53D0"/>
    <w:rsid w:val="006E0B2C"/>
    <w:rsid w:val="006E1C26"/>
    <w:rsid w:val="006E260F"/>
    <w:rsid w:val="006E4BB9"/>
    <w:rsid w:val="006F1B7F"/>
    <w:rsid w:val="006F292F"/>
    <w:rsid w:val="006F4E71"/>
    <w:rsid w:val="006F67C4"/>
    <w:rsid w:val="0070149F"/>
    <w:rsid w:val="007025E3"/>
    <w:rsid w:val="007030C7"/>
    <w:rsid w:val="00720EDC"/>
    <w:rsid w:val="00723443"/>
    <w:rsid w:val="00724373"/>
    <w:rsid w:val="0072501C"/>
    <w:rsid w:val="00730721"/>
    <w:rsid w:val="00730B0F"/>
    <w:rsid w:val="00732031"/>
    <w:rsid w:val="00740669"/>
    <w:rsid w:val="00750F1A"/>
    <w:rsid w:val="007517A0"/>
    <w:rsid w:val="00751F95"/>
    <w:rsid w:val="00753071"/>
    <w:rsid w:val="007544CE"/>
    <w:rsid w:val="00754A06"/>
    <w:rsid w:val="007554A0"/>
    <w:rsid w:val="00761F10"/>
    <w:rsid w:val="007623D1"/>
    <w:rsid w:val="00764964"/>
    <w:rsid w:val="00766193"/>
    <w:rsid w:val="007701CF"/>
    <w:rsid w:val="00770E87"/>
    <w:rsid w:val="00770FF3"/>
    <w:rsid w:val="007773CF"/>
    <w:rsid w:val="0078043A"/>
    <w:rsid w:val="00781084"/>
    <w:rsid w:val="007835A4"/>
    <w:rsid w:val="00794105"/>
    <w:rsid w:val="00797050"/>
    <w:rsid w:val="00797A77"/>
    <w:rsid w:val="007A1695"/>
    <w:rsid w:val="007A2DC8"/>
    <w:rsid w:val="007A5CAA"/>
    <w:rsid w:val="007A7695"/>
    <w:rsid w:val="007B00A7"/>
    <w:rsid w:val="007B0F38"/>
    <w:rsid w:val="007B3E88"/>
    <w:rsid w:val="007C058C"/>
    <w:rsid w:val="007C131C"/>
    <w:rsid w:val="007C4586"/>
    <w:rsid w:val="007C4C88"/>
    <w:rsid w:val="007C78E0"/>
    <w:rsid w:val="007D0521"/>
    <w:rsid w:val="007D112F"/>
    <w:rsid w:val="007E025F"/>
    <w:rsid w:val="007E0730"/>
    <w:rsid w:val="007E2806"/>
    <w:rsid w:val="007E280D"/>
    <w:rsid w:val="007F0BF0"/>
    <w:rsid w:val="00802CD5"/>
    <w:rsid w:val="00803EA4"/>
    <w:rsid w:val="00805745"/>
    <w:rsid w:val="00807A1F"/>
    <w:rsid w:val="00807AD8"/>
    <w:rsid w:val="00812EAD"/>
    <w:rsid w:val="00817651"/>
    <w:rsid w:val="008215D1"/>
    <w:rsid w:val="00822C3D"/>
    <w:rsid w:val="0082387E"/>
    <w:rsid w:val="008252B4"/>
    <w:rsid w:val="008279E8"/>
    <w:rsid w:val="008307CE"/>
    <w:rsid w:val="00831A9B"/>
    <w:rsid w:val="008337C0"/>
    <w:rsid w:val="008361CA"/>
    <w:rsid w:val="00840A1C"/>
    <w:rsid w:val="008411D4"/>
    <w:rsid w:val="00846448"/>
    <w:rsid w:val="0085270F"/>
    <w:rsid w:val="0085719F"/>
    <w:rsid w:val="00861EDE"/>
    <w:rsid w:val="00861EFC"/>
    <w:rsid w:val="00864776"/>
    <w:rsid w:val="0086716A"/>
    <w:rsid w:val="00867D18"/>
    <w:rsid w:val="00872D74"/>
    <w:rsid w:val="008753AB"/>
    <w:rsid w:val="00876554"/>
    <w:rsid w:val="00877C6D"/>
    <w:rsid w:val="00877EC7"/>
    <w:rsid w:val="008812E0"/>
    <w:rsid w:val="00883F8B"/>
    <w:rsid w:val="00885B4C"/>
    <w:rsid w:val="008877A7"/>
    <w:rsid w:val="0089113A"/>
    <w:rsid w:val="00891CF7"/>
    <w:rsid w:val="008929FD"/>
    <w:rsid w:val="008932C0"/>
    <w:rsid w:val="00894522"/>
    <w:rsid w:val="00894712"/>
    <w:rsid w:val="00894B30"/>
    <w:rsid w:val="008965B8"/>
    <w:rsid w:val="008A42C6"/>
    <w:rsid w:val="008B0D3C"/>
    <w:rsid w:val="008B10F9"/>
    <w:rsid w:val="008B1D11"/>
    <w:rsid w:val="008B4D10"/>
    <w:rsid w:val="008B5659"/>
    <w:rsid w:val="008B72CC"/>
    <w:rsid w:val="008C083A"/>
    <w:rsid w:val="008C262C"/>
    <w:rsid w:val="008D5FBD"/>
    <w:rsid w:val="008E04B2"/>
    <w:rsid w:val="008E2FE1"/>
    <w:rsid w:val="008E401F"/>
    <w:rsid w:val="008E5215"/>
    <w:rsid w:val="008E550C"/>
    <w:rsid w:val="008E668E"/>
    <w:rsid w:val="008E7260"/>
    <w:rsid w:val="008E7FA4"/>
    <w:rsid w:val="008F28B5"/>
    <w:rsid w:val="008F3764"/>
    <w:rsid w:val="008F3B86"/>
    <w:rsid w:val="008F6E96"/>
    <w:rsid w:val="008F70B3"/>
    <w:rsid w:val="00900551"/>
    <w:rsid w:val="00905430"/>
    <w:rsid w:val="0091023C"/>
    <w:rsid w:val="0091142F"/>
    <w:rsid w:val="009119D7"/>
    <w:rsid w:val="00912B93"/>
    <w:rsid w:val="00916ACE"/>
    <w:rsid w:val="0091758B"/>
    <w:rsid w:val="009215D7"/>
    <w:rsid w:val="00922968"/>
    <w:rsid w:val="00931ABD"/>
    <w:rsid w:val="009375FF"/>
    <w:rsid w:val="00942216"/>
    <w:rsid w:val="009509D4"/>
    <w:rsid w:val="009517D2"/>
    <w:rsid w:val="0095228B"/>
    <w:rsid w:val="00954D7F"/>
    <w:rsid w:val="009573D4"/>
    <w:rsid w:val="0095770E"/>
    <w:rsid w:val="009649DA"/>
    <w:rsid w:val="00964BB4"/>
    <w:rsid w:val="00971A84"/>
    <w:rsid w:val="009735E7"/>
    <w:rsid w:val="00973815"/>
    <w:rsid w:val="009747F9"/>
    <w:rsid w:val="00974E2C"/>
    <w:rsid w:val="00976CDA"/>
    <w:rsid w:val="009864EA"/>
    <w:rsid w:val="00987D8C"/>
    <w:rsid w:val="00996285"/>
    <w:rsid w:val="0099638E"/>
    <w:rsid w:val="00997454"/>
    <w:rsid w:val="009A0CFE"/>
    <w:rsid w:val="009A21C2"/>
    <w:rsid w:val="009A2A30"/>
    <w:rsid w:val="009A660C"/>
    <w:rsid w:val="009B5837"/>
    <w:rsid w:val="009B59AC"/>
    <w:rsid w:val="009B64BC"/>
    <w:rsid w:val="009C084F"/>
    <w:rsid w:val="009C2C51"/>
    <w:rsid w:val="009C3668"/>
    <w:rsid w:val="009C56FE"/>
    <w:rsid w:val="009C6CB5"/>
    <w:rsid w:val="009C7095"/>
    <w:rsid w:val="009D7FD7"/>
    <w:rsid w:val="009E3A14"/>
    <w:rsid w:val="009E5913"/>
    <w:rsid w:val="009E72A7"/>
    <w:rsid w:val="009F0461"/>
    <w:rsid w:val="009F293B"/>
    <w:rsid w:val="009F2FA8"/>
    <w:rsid w:val="00A00EB1"/>
    <w:rsid w:val="00A03683"/>
    <w:rsid w:val="00A10B6E"/>
    <w:rsid w:val="00A10F24"/>
    <w:rsid w:val="00A1268C"/>
    <w:rsid w:val="00A145EF"/>
    <w:rsid w:val="00A15F72"/>
    <w:rsid w:val="00A1736E"/>
    <w:rsid w:val="00A2103F"/>
    <w:rsid w:val="00A31EB5"/>
    <w:rsid w:val="00A32443"/>
    <w:rsid w:val="00A34582"/>
    <w:rsid w:val="00A36595"/>
    <w:rsid w:val="00A36700"/>
    <w:rsid w:val="00A36EF9"/>
    <w:rsid w:val="00A37C5B"/>
    <w:rsid w:val="00A44429"/>
    <w:rsid w:val="00A46B34"/>
    <w:rsid w:val="00A46F13"/>
    <w:rsid w:val="00A47B57"/>
    <w:rsid w:val="00A50DCC"/>
    <w:rsid w:val="00A521D4"/>
    <w:rsid w:val="00A52C3C"/>
    <w:rsid w:val="00A641C3"/>
    <w:rsid w:val="00A7023F"/>
    <w:rsid w:val="00A74ED4"/>
    <w:rsid w:val="00A76C89"/>
    <w:rsid w:val="00A90337"/>
    <w:rsid w:val="00A929C1"/>
    <w:rsid w:val="00A92C64"/>
    <w:rsid w:val="00A95723"/>
    <w:rsid w:val="00A95A47"/>
    <w:rsid w:val="00AA02C2"/>
    <w:rsid w:val="00AA38FA"/>
    <w:rsid w:val="00AA416A"/>
    <w:rsid w:val="00AA72E2"/>
    <w:rsid w:val="00AA781C"/>
    <w:rsid w:val="00AB2DD5"/>
    <w:rsid w:val="00AB3ED2"/>
    <w:rsid w:val="00AB5637"/>
    <w:rsid w:val="00AC2416"/>
    <w:rsid w:val="00AC757B"/>
    <w:rsid w:val="00AD1B37"/>
    <w:rsid w:val="00AD1B39"/>
    <w:rsid w:val="00AD4C77"/>
    <w:rsid w:val="00AD7C73"/>
    <w:rsid w:val="00AE3557"/>
    <w:rsid w:val="00AE77C7"/>
    <w:rsid w:val="00AF5019"/>
    <w:rsid w:val="00AF58C7"/>
    <w:rsid w:val="00AF656A"/>
    <w:rsid w:val="00B07D38"/>
    <w:rsid w:val="00B12342"/>
    <w:rsid w:val="00B138FA"/>
    <w:rsid w:val="00B21B12"/>
    <w:rsid w:val="00B24F61"/>
    <w:rsid w:val="00B253EA"/>
    <w:rsid w:val="00B25939"/>
    <w:rsid w:val="00B25C53"/>
    <w:rsid w:val="00B3058F"/>
    <w:rsid w:val="00B30B6D"/>
    <w:rsid w:val="00B353FA"/>
    <w:rsid w:val="00B35A21"/>
    <w:rsid w:val="00B41188"/>
    <w:rsid w:val="00B4246E"/>
    <w:rsid w:val="00B42A10"/>
    <w:rsid w:val="00B42FA1"/>
    <w:rsid w:val="00B542F8"/>
    <w:rsid w:val="00B656D8"/>
    <w:rsid w:val="00B67501"/>
    <w:rsid w:val="00B718AB"/>
    <w:rsid w:val="00B735C7"/>
    <w:rsid w:val="00B738D5"/>
    <w:rsid w:val="00B74847"/>
    <w:rsid w:val="00B748DE"/>
    <w:rsid w:val="00B762E1"/>
    <w:rsid w:val="00B8156B"/>
    <w:rsid w:val="00B82267"/>
    <w:rsid w:val="00B84F29"/>
    <w:rsid w:val="00B8558C"/>
    <w:rsid w:val="00B85A79"/>
    <w:rsid w:val="00B90593"/>
    <w:rsid w:val="00B9768E"/>
    <w:rsid w:val="00BA3C6C"/>
    <w:rsid w:val="00BA6516"/>
    <w:rsid w:val="00BB5538"/>
    <w:rsid w:val="00BB6283"/>
    <w:rsid w:val="00BB654E"/>
    <w:rsid w:val="00BC0F14"/>
    <w:rsid w:val="00BC5825"/>
    <w:rsid w:val="00BC68B7"/>
    <w:rsid w:val="00BC690D"/>
    <w:rsid w:val="00BC6E0E"/>
    <w:rsid w:val="00BD4DB3"/>
    <w:rsid w:val="00BD4DEE"/>
    <w:rsid w:val="00BD5401"/>
    <w:rsid w:val="00BD65B0"/>
    <w:rsid w:val="00BE4BB5"/>
    <w:rsid w:val="00BF56CF"/>
    <w:rsid w:val="00BF5EF2"/>
    <w:rsid w:val="00BF603E"/>
    <w:rsid w:val="00C00460"/>
    <w:rsid w:val="00C0083C"/>
    <w:rsid w:val="00C01799"/>
    <w:rsid w:val="00C02BAB"/>
    <w:rsid w:val="00C040F1"/>
    <w:rsid w:val="00C050EF"/>
    <w:rsid w:val="00C0742C"/>
    <w:rsid w:val="00C117F5"/>
    <w:rsid w:val="00C16EA3"/>
    <w:rsid w:val="00C21B97"/>
    <w:rsid w:val="00C2207E"/>
    <w:rsid w:val="00C229DD"/>
    <w:rsid w:val="00C249E4"/>
    <w:rsid w:val="00C26927"/>
    <w:rsid w:val="00C26C56"/>
    <w:rsid w:val="00C26C87"/>
    <w:rsid w:val="00C4030C"/>
    <w:rsid w:val="00C4143B"/>
    <w:rsid w:val="00C4227F"/>
    <w:rsid w:val="00C42E15"/>
    <w:rsid w:val="00C45457"/>
    <w:rsid w:val="00C45F24"/>
    <w:rsid w:val="00C536C2"/>
    <w:rsid w:val="00C6518F"/>
    <w:rsid w:val="00C660EB"/>
    <w:rsid w:val="00C676DA"/>
    <w:rsid w:val="00C7213C"/>
    <w:rsid w:val="00C73319"/>
    <w:rsid w:val="00C73B6E"/>
    <w:rsid w:val="00C7428F"/>
    <w:rsid w:val="00C74C02"/>
    <w:rsid w:val="00C77DAA"/>
    <w:rsid w:val="00C84D98"/>
    <w:rsid w:val="00C905E0"/>
    <w:rsid w:val="00C971A0"/>
    <w:rsid w:val="00CA0B25"/>
    <w:rsid w:val="00CA108D"/>
    <w:rsid w:val="00CA3556"/>
    <w:rsid w:val="00CA4F09"/>
    <w:rsid w:val="00CB0D1C"/>
    <w:rsid w:val="00CB437E"/>
    <w:rsid w:val="00CC0784"/>
    <w:rsid w:val="00CC1EEB"/>
    <w:rsid w:val="00CD14AB"/>
    <w:rsid w:val="00CD36BE"/>
    <w:rsid w:val="00CD4FD3"/>
    <w:rsid w:val="00CE383C"/>
    <w:rsid w:val="00CF1EB2"/>
    <w:rsid w:val="00CF48E0"/>
    <w:rsid w:val="00CF4DB6"/>
    <w:rsid w:val="00CF4DDF"/>
    <w:rsid w:val="00CF6EBA"/>
    <w:rsid w:val="00D006C6"/>
    <w:rsid w:val="00D012DA"/>
    <w:rsid w:val="00D13373"/>
    <w:rsid w:val="00D13804"/>
    <w:rsid w:val="00D1403F"/>
    <w:rsid w:val="00D14796"/>
    <w:rsid w:val="00D160DE"/>
    <w:rsid w:val="00D17797"/>
    <w:rsid w:val="00D17BCC"/>
    <w:rsid w:val="00D23A6F"/>
    <w:rsid w:val="00D2486B"/>
    <w:rsid w:val="00D25E68"/>
    <w:rsid w:val="00D278EC"/>
    <w:rsid w:val="00D27A86"/>
    <w:rsid w:val="00D27DD7"/>
    <w:rsid w:val="00D30BBC"/>
    <w:rsid w:val="00D4187F"/>
    <w:rsid w:val="00D44C7B"/>
    <w:rsid w:val="00D514E8"/>
    <w:rsid w:val="00D53EBB"/>
    <w:rsid w:val="00D547AE"/>
    <w:rsid w:val="00D574B8"/>
    <w:rsid w:val="00D57BE8"/>
    <w:rsid w:val="00D613A1"/>
    <w:rsid w:val="00D645A8"/>
    <w:rsid w:val="00D744C3"/>
    <w:rsid w:val="00D75F63"/>
    <w:rsid w:val="00D85798"/>
    <w:rsid w:val="00D9230A"/>
    <w:rsid w:val="00D93FF6"/>
    <w:rsid w:val="00D9495B"/>
    <w:rsid w:val="00D94C9A"/>
    <w:rsid w:val="00DA33E0"/>
    <w:rsid w:val="00DB07C7"/>
    <w:rsid w:val="00DB40BE"/>
    <w:rsid w:val="00DB40E7"/>
    <w:rsid w:val="00DC0B2E"/>
    <w:rsid w:val="00DC131E"/>
    <w:rsid w:val="00DC2C5F"/>
    <w:rsid w:val="00DC529A"/>
    <w:rsid w:val="00DC6B11"/>
    <w:rsid w:val="00DC7A4B"/>
    <w:rsid w:val="00DC7D44"/>
    <w:rsid w:val="00DD3149"/>
    <w:rsid w:val="00DD3FEE"/>
    <w:rsid w:val="00DE0404"/>
    <w:rsid w:val="00DE0871"/>
    <w:rsid w:val="00DE267B"/>
    <w:rsid w:val="00DE4ABD"/>
    <w:rsid w:val="00DE53EF"/>
    <w:rsid w:val="00DE54CD"/>
    <w:rsid w:val="00DE73E3"/>
    <w:rsid w:val="00DE7722"/>
    <w:rsid w:val="00DF27E8"/>
    <w:rsid w:val="00DF4B7D"/>
    <w:rsid w:val="00E002CE"/>
    <w:rsid w:val="00E016C1"/>
    <w:rsid w:val="00E03C4F"/>
    <w:rsid w:val="00E04947"/>
    <w:rsid w:val="00E052C6"/>
    <w:rsid w:val="00E10382"/>
    <w:rsid w:val="00E106F5"/>
    <w:rsid w:val="00E112F5"/>
    <w:rsid w:val="00E1171F"/>
    <w:rsid w:val="00E120A2"/>
    <w:rsid w:val="00E1254F"/>
    <w:rsid w:val="00E151BB"/>
    <w:rsid w:val="00E15D17"/>
    <w:rsid w:val="00E227F7"/>
    <w:rsid w:val="00E23A1C"/>
    <w:rsid w:val="00E24A9A"/>
    <w:rsid w:val="00E30568"/>
    <w:rsid w:val="00E3179C"/>
    <w:rsid w:val="00E31B33"/>
    <w:rsid w:val="00E344E5"/>
    <w:rsid w:val="00E3458D"/>
    <w:rsid w:val="00E36737"/>
    <w:rsid w:val="00E4096C"/>
    <w:rsid w:val="00E42D38"/>
    <w:rsid w:val="00E44176"/>
    <w:rsid w:val="00E446FC"/>
    <w:rsid w:val="00E51EBC"/>
    <w:rsid w:val="00E57AB0"/>
    <w:rsid w:val="00E63EC7"/>
    <w:rsid w:val="00E640FD"/>
    <w:rsid w:val="00E70263"/>
    <w:rsid w:val="00E728EB"/>
    <w:rsid w:val="00E73C51"/>
    <w:rsid w:val="00E813EF"/>
    <w:rsid w:val="00E838A8"/>
    <w:rsid w:val="00E85143"/>
    <w:rsid w:val="00E872CB"/>
    <w:rsid w:val="00E9069A"/>
    <w:rsid w:val="00E94229"/>
    <w:rsid w:val="00EA67E3"/>
    <w:rsid w:val="00EA6FD2"/>
    <w:rsid w:val="00EA7FF9"/>
    <w:rsid w:val="00EB027B"/>
    <w:rsid w:val="00EB1138"/>
    <w:rsid w:val="00EB3432"/>
    <w:rsid w:val="00EB4101"/>
    <w:rsid w:val="00EB48FC"/>
    <w:rsid w:val="00EB4BAE"/>
    <w:rsid w:val="00EC58D2"/>
    <w:rsid w:val="00ED03E3"/>
    <w:rsid w:val="00ED05D6"/>
    <w:rsid w:val="00ED16A3"/>
    <w:rsid w:val="00ED1EDA"/>
    <w:rsid w:val="00EE0ABE"/>
    <w:rsid w:val="00EE63EB"/>
    <w:rsid w:val="00EF4549"/>
    <w:rsid w:val="00F04CCA"/>
    <w:rsid w:val="00F14422"/>
    <w:rsid w:val="00F14B61"/>
    <w:rsid w:val="00F169D1"/>
    <w:rsid w:val="00F2176C"/>
    <w:rsid w:val="00F21DCE"/>
    <w:rsid w:val="00F22904"/>
    <w:rsid w:val="00F23AF9"/>
    <w:rsid w:val="00F25ED1"/>
    <w:rsid w:val="00F272D4"/>
    <w:rsid w:val="00F278E4"/>
    <w:rsid w:val="00F318B8"/>
    <w:rsid w:val="00F32139"/>
    <w:rsid w:val="00F32DD7"/>
    <w:rsid w:val="00F37014"/>
    <w:rsid w:val="00F375BA"/>
    <w:rsid w:val="00F4367E"/>
    <w:rsid w:val="00F44195"/>
    <w:rsid w:val="00F446DC"/>
    <w:rsid w:val="00F4485A"/>
    <w:rsid w:val="00F54BB1"/>
    <w:rsid w:val="00F55091"/>
    <w:rsid w:val="00F6470B"/>
    <w:rsid w:val="00F67B92"/>
    <w:rsid w:val="00F70B9E"/>
    <w:rsid w:val="00F7688C"/>
    <w:rsid w:val="00F76ACE"/>
    <w:rsid w:val="00F8077E"/>
    <w:rsid w:val="00F8168E"/>
    <w:rsid w:val="00F84842"/>
    <w:rsid w:val="00F93034"/>
    <w:rsid w:val="00FA466C"/>
    <w:rsid w:val="00FA54C9"/>
    <w:rsid w:val="00FA63F0"/>
    <w:rsid w:val="00FB146D"/>
    <w:rsid w:val="00FB1C27"/>
    <w:rsid w:val="00FB7B1F"/>
    <w:rsid w:val="00FC323C"/>
    <w:rsid w:val="00FC5A15"/>
    <w:rsid w:val="00FE199C"/>
    <w:rsid w:val="00FE26C3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1181B-75C2-4BB9-9303-659434E0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8337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2E7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0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9407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0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1F3"/>
  </w:style>
  <w:style w:type="paragraph" w:styleId="Pidipagina">
    <w:name w:val="footer"/>
    <w:basedOn w:val="Normale"/>
    <w:link w:val="PidipaginaCarattere"/>
    <w:uiPriority w:val="99"/>
    <w:unhideWhenUsed/>
    <w:rsid w:val="005D01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1F3"/>
  </w:style>
  <w:style w:type="paragraph" w:customStyle="1" w:styleId="Default">
    <w:name w:val="Default"/>
    <w:rsid w:val="008C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A33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A33E0"/>
    <w:rPr>
      <w:rFonts w:ascii="Consolas" w:hAnsi="Consolas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C2207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11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337C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qFormat/>
    <w:rsid w:val="00AD4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MIC8DX005@pec.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0BFC7-3C18-49F1-916A-4C3ED8A9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Miceli</dc:creator>
  <cp:lastModifiedBy>Marina Marcucci</cp:lastModifiedBy>
  <cp:revision>2</cp:revision>
  <cp:lastPrinted>2021-01-25T16:02:00Z</cp:lastPrinted>
  <dcterms:created xsi:type="dcterms:W3CDTF">2021-05-15T07:12:00Z</dcterms:created>
  <dcterms:modified xsi:type="dcterms:W3CDTF">2021-05-15T07:12:00Z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1249491472</vt:i4>
  </property>
</Properties>
</file>